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293B860A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925B26">
        <w:rPr>
          <w:rFonts w:ascii="Arial" w:eastAsia="宋体" w:hAnsi="Arial" w:cs="Times New Roman"/>
          <w:b/>
          <w:sz w:val="24"/>
          <w:szCs w:val="20"/>
          <w:lang w:val="en-GB" w:eastAsia="zh-CN"/>
        </w:rPr>
        <w:t>102</w:t>
      </w:r>
      <w:r w:rsidR="00DF662C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F43C4A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970E8E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22035</w:t>
      </w:r>
      <w:bookmarkStart w:id="3" w:name="_GoBack"/>
      <w:bookmarkEnd w:id="3"/>
      <w:r w:rsidR="00970E8E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48</w:t>
      </w:r>
    </w:p>
    <w:bookmarkEnd w:id="0"/>
    <w:bookmarkEnd w:id="1"/>
    <w:p w14:paraId="3535F51E" w14:textId="305370C3" w:rsidR="00B2596F" w:rsidRPr="003D5F1E" w:rsidRDefault="00925B26" w:rsidP="003E1CAF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Electrical Meeting, 21</w:t>
      </w:r>
      <w:r w:rsidR="0082086A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Feb- 3</w:t>
      </w:r>
      <w:r>
        <w:rPr>
          <w:noProof w:val="0"/>
          <w:sz w:val="24"/>
          <w:vertAlign w:val="superscript"/>
          <w:lang w:eastAsia="zh-CN"/>
        </w:rPr>
        <w:t>rd</w:t>
      </w:r>
      <w:r w:rsidR="00C0104C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March</w:t>
      </w:r>
      <w:r w:rsidR="0082086A">
        <w:rPr>
          <w:noProof w:val="0"/>
          <w:sz w:val="24"/>
          <w:lang w:eastAsia="zh-CN"/>
        </w:rPr>
        <w:t>, 2022</w:t>
      </w:r>
    </w:p>
    <w:p w14:paraId="093D4906" w14:textId="77777777" w:rsidR="00F82E50" w:rsidRPr="00F43C4A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587E561D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70E8E">
        <w:rPr>
          <w:rFonts w:ascii="Arial" w:hAnsi="Arial" w:cs="Arial"/>
          <w:b/>
          <w:bCs/>
          <w:sz w:val="24"/>
          <w:szCs w:val="20"/>
          <w:lang w:val="en-GB" w:eastAsia="zh-CN"/>
        </w:rPr>
        <w:t>12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82086A">
        <w:rPr>
          <w:rFonts w:ascii="Arial" w:hAnsi="Arial" w:cs="Arial"/>
          <w:b/>
          <w:bCs/>
          <w:sz w:val="24"/>
          <w:szCs w:val="20"/>
          <w:lang w:val="en-GB" w:eastAsia="zh-CN"/>
        </w:rPr>
        <w:t>9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82086A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82086A">
        <w:rPr>
          <w:rFonts w:ascii="Arial" w:hAnsi="Arial" w:cs="Arial"/>
          <w:b/>
          <w:bCs/>
          <w:sz w:val="24"/>
          <w:szCs w:val="20"/>
          <w:lang w:val="en-GB" w:eastAsia="zh-CN"/>
        </w:rPr>
        <w:t>3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3BD404C1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82086A">
        <w:rPr>
          <w:rFonts w:ascii="Arial" w:eastAsia="Calibri" w:hAnsi="Arial" w:cs="Arial"/>
          <w:b/>
          <w:bCs/>
          <w:sz w:val="24"/>
          <w:lang w:val="en-GB"/>
        </w:rPr>
        <w:t>View on demodulation requirement for Rel-17 eMTC</w:t>
      </w:r>
      <w:r w:rsidR="00217934" w:rsidRPr="00217934">
        <w:rPr>
          <w:rFonts w:ascii="Arial" w:hAnsi="Arial" w:cs="Arial"/>
          <w:b/>
          <w:bCs/>
          <w:sz w:val="24"/>
          <w:lang w:val="en-GB" w:eastAsia="zh-CN"/>
        </w:rPr>
        <w:t xml:space="preserve"> 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50B65CC2" w14:textId="525D4DF1" w:rsidR="00925B26" w:rsidRDefault="00925B26" w:rsidP="00925B26">
      <w:pPr>
        <w:jc w:val="both"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last RAN4 meeting, the performance part of eMTC was discussed based on the WID of Rel-17 additional enhancements for NB-IoT and eMTC WI. The related agreement was captured in the WF [2] 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925B26" w:rsidRPr="002530B4" w14:paraId="7E1D5DD6" w14:textId="77777777" w:rsidTr="0057751D">
        <w:tc>
          <w:tcPr>
            <w:tcW w:w="9847" w:type="dxa"/>
            <w:shd w:val="clear" w:color="auto" w:fill="auto"/>
          </w:tcPr>
          <w:p w14:paraId="5A9D7CF2" w14:textId="2A9C13AE" w:rsidR="00925B26" w:rsidRPr="00970E8E" w:rsidRDefault="00925B26" w:rsidP="0057751D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 w:rsidRPr="00970E8E">
              <w:rPr>
                <w:rFonts w:eastAsia="宋体"/>
                <w:lang w:eastAsia="zh-CN"/>
              </w:rPr>
              <w:t>Performance requirements for eMTC UE</w:t>
            </w:r>
          </w:p>
          <w:p w14:paraId="690871FB" w14:textId="42AC177D" w:rsidR="00925B26" w:rsidRPr="00970E8E" w:rsidRDefault="00925B26" w:rsidP="0057751D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 w:rsidRPr="00970E8E">
              <w:rPr>
                <w:rFonts w:eastAsia="宋体"/>
                <w:lang w:eastAsia="zh-CN"/>
              </w:rPr>
              <w:t>Whether to define performance requirements to verify UE supporting 14 HARQ process</w:t>
            </w:r>
          </w:p>
          <w:p w14:paraId="7B41766A" w14:textId="6E883575" w:rsidR="00925B26" w:rsidRPr="00970E8E" w:rsidRDefault="00925B26" w:rsidP="00925B26">
            <w:pPr>
              <w:pStyle w:val="a8"/>
              <w:numPr>
                <w:ilvl w:val="0"/>
                <w:numId w:val="18"/>
              </w:numPr>
              <w:rPr>
                <w:rFonts w:eastAsia="宋体"/>
                <w:lang w:eastAsia="zh-CN"/>
              </w:rPr>
            </w:pPr>
            <w:r w:rsidRPr="00970E8E">
              <w:rPr>
                <w:rFonts w:eastAsia="等线"/>
                <w:lang w:val="en-US" w:eastAsia="zh-CN"/>
              </w:rPr>
              <w:t>Option 1: Yes</w:t>
            </w:r>
          </w:p>
          <w:p w14:paraId="074808E4" w14:textId="24513106" w:rsidR="00925B26" w:rsidRPr="00970E8E" w:rsidRDefault="00925B26" w:rsidP="00925B26">
            <w:pPr>
              <w:pStyle w:val="a8"/>
              <w:numPr>
                <w:ilvl w:val="0"/>
                <w:numId w:val="18"/>
              </w:numPr>
              <w:rPr>
                <w:rFonts w:eastAsia="宋体"/>
                <w:lang w:eastAsia="zh-CN"/>
              </w:rPr>
            </w:pPr>
            <w:r w:rsidRPr="00970E8E">
              <w:rPr>
                <w:rFonts w:eastAsia="等线"/>
                <w:lang w:val="en-US" w:eastAsia="zh-CN"/>
              </w:rPr>
              <w:t>Option 2: No</w:t>
            </w:r>
          </w:p>
          <w:p w14:paraId="5F0DDE91" w14:textId="15A5890E" w:rsidR="00925B26" w:rsidRPr="00970E8E" w:rsidRDefault="00925B26" w:rsidP="0057751D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 w:rsidRPr="00970E8E">
              <w:rPr>
                <w:rFonts w:eastAsia="宋体"/>
                <w:lang w:eastAsia="zh-CN"/>
              </w:rPr>
              <w:t>Whether to define performance requirements to verify UE supporting 1736bits TBS and corresponding soft buffer</w:t>
            </w:r>
          </w:p>
          <w:p w14:paraId="0C8CB212" w14:textId="70D484C4" w:rsidR="00925B26" w:rsidRPr="00970E8E" w:rsidRDefault="00925B26" w:rsidP="00925B26">
            <w:pPr>
              <w:pStyle w:val="a8"/>
              <w:numPr>
                <w:ilvl w:val="0"/>
                <w:numId w:val="18"/>
              </w:numPr>
              <w:rPr>
                <w:rFonts w:eastAsia="宋体"/>
                <w:lang w:eastAsia="zh-CN"/>
              </w:rPr>
            </w:pPr>
            <w:r w:rsidRPr="00970E8E">
              <w:rPr>
                <w:rFonts w:eastAsia="等线"/>
                <w:lang w:val="en-US" w:eastAsia="zh-CN"/>
              </w:rPr>
              <w:t>Option 1: Yes</w:t>
            </w:r>
          </w:p>
          <w:p w14:paraId="0C981650" w14:textId="15486A2F" w:rsidR="00925B26" w:rsidRPr="00970E8E" w:rsidRDefault="00925B26" w:rsidP="00925B26">
            <w:pPr>
              <w:pStyle w:val="a8"/>
              <w:numPr>
                <w:ilvl w:val="0"/>
                <w:numId w:val="18"/>
              </w:numPr>
              <w:rPr>
                <w:rFonts w:eastAsia="宋体"/>
                <w:lang w:eastAsia="zh-CN"/>
              </w:rPr>
            </w:pPr>
            <w:r w:rsidRPr="00970E8E">
              <w:rPr>
                <w:rFonts w:eastAsia="等线"/>
                <w:lang w:val="en-US" w:eastAsia="zh-CN"/>
              </w:rPr>
              <w:t>Option 2: No</w:t>
            </w:r>
          </w:p>
          <w:p w14:paraId="6C46066C" w14:textId="77777777" w:rsidR="00925B26" w:rsidRPr="00970E8E" w:rsidRDefault="00925B26" w:rsidP="003D128F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 w:rsidRPr="00970E8E">
              <w:rPr>
                <w:rFonts w:eastAsia="宋体"/>
                <w:lang w:eastAsia="zh-CN"/>
              </w:rPr>
              <w:t>Test setup for performance requirements of supporting 14 HARQ processes (If agreed)</w:t>
            </w:r>
          </w:p>
          <w:p w14:paraId="5DD2B9DE" w14:textId="77777777" w:rsidR="003D128F" w:rsidRPr="00970E8E" w:rsidRDefault="00925B26" w:rsidP="003D128F">
            <w:pPr>
              <w:pStyle w:val="a8"/>
              <w:numPr>
                <w:ilvl w:val="0"/>
                <w:numId w:val="18"/>
              </w:numPr>
              <w:rPr>
                <w:rFonts w:eastAsia="等线"/>
                <w:lang w:val="en-US" w:eastAsia="zh-CN"/>
              </w:rPr>
            </w:pPr>
            <w:r w:rsidRPr="00970E8E">
              <w:rPr>
                <w:rFonts w:eastAsia="等线"/>
                <w:lang w:val="en-US" w:eastAsia="zh-CN"/>
              </w:rPr>
              <w:t xml:space="preserve">For scheduling pattern, scheduling period is 17ms. </w:t>
            </w:r>
          </w:p>
          <w:p w14:paraId="39B05C14" w14:textId="783173A1" w:rsidR="00925B26" w:rsidRPr="00970E8E" w:rsidRDefault="00925B26" w:rsidP="003D128F">
            <w:pPr>
              <w:pStyle w:val="a8"/>
              <w:numPr>
                <w:ilvl w:val="0"/>
                <w:numId w:val="23"/>
              </w:numPr>
              <w:rPr>
                <w:rFonts w:eastAsia="等线"/>
                <w:lang w:val="en-US" w:eastAsia="zh-CN"/>
              </w:rPr>
            </w:pPr>
            <w:r w:rsidRPr="00970E8E">
              <w:rPr>
                <w:lang w:eastAsia="zh-CN"/>
              </w:rPr>
              <w:t>In every period, 0th to 11th subframes are used for MPDCCH/PDSCH transmission, subframes from 13th to 15th are used for PUCCH transmission and 12th and 16th subframes are used for gaps.</w:t>
            </w:r>
          </w:p>
          <w:p w14:paraId="3DC94003" w14:textId="77777777" w:rsidR="00925B26" w:rsidRPr="00970E8E" w:rsidRDefault="00925B26" w:rsidP="003D128F">
            <w:pPr>
              <w:pStyle w:val="a8"/>
              <w:numPr>
                <w:ilvl w:val="0"/>
                <w:numId w:val="23"/>
              </w:numPr>
              <w:rPr>
                <w:lang w:eastAsia="zh-CN"/>
              </w:rPr>
            </w:pPr>
            <w:r w:rsidRPr="00970E8E">
              <w:rPr>
                <w:lang w:eastAsia="zh-CN"/>
              </w:rPr>
              <w:t xml:space="preserve">For scheduling delay, 2 is defined for MPDCCH transmitted in subframes from 0th to 9th and 7 is defined for MPDCCH transmitted in subframe 10th and 11th </w:t>
            </w:r>
          </w:p>
          <w:p w14:paraId="6CA97746" w14:textId="77777777" w:rsidR="00925B26" w:rsidRPr="00970E8E" w:rsidRDefault="00925B26" w:rsidP="003D128F">
            <w:pPr>
              <w:pStyle w:val="a8"/>
              <w:numPr>
                <w:ilvl w:val="0"/>
                <w:numId w:val="23"/>
              </w:numPr>
              <w:rPr>
                <w:lang w:eastAsia="zh-CN"/>
              </w:rPr>
            </w:pPr>
            <w:r w:rsidRPr="00970E8E">
              <w:rPr>
                <w:lang w:eastAsia="zh-CN"/>
              </w:rPr>
              <w:t>As for HARQ delay, ACK/NACKs related to PDSCHs in subframe from 0th to 3th are transmitted in 13th subframe, ACK/NACKs related to PDSCHs in subframe from 4th to 7th are transmitted in 14th subframe and ACK/NACKs related to PDSCHs in subframe from 8h to 11th are transmitted in 15th subframe.</w:t>
            </w:r>
          </w:p>
          <w:p w14:paraId="3C519D82" w14:textId="77777777" w:rsidR="00925B26" w:rsidRPr="00970E8E" w:rsidRDefault="00925B26" w:rsidP="002B698D">
            <w:pPr>
              <w:pStyle w:val="a8"/>
              <w:numPr>
                <w:ilvl w:val="0"/>
                <w:numId w:val="18"/>
              </w:numPr>
              <w:rPr>
                <w:rFonts w:eastAsia="等线"/>
                <w:lang w:val="en-US" w:eastAsia="zh-CN"/>
              </w:rPr>
            </w:pPr>
            <w:r w:rsidRPr="00970E8E">
              <w:rPr>
                <w:rFonts w:eastAsia="等线"/>
                <w:lang w:val="en-US" w:eastAsia="zh-CN"/>
              </w:rPr>
              <w:t>TM2</w:t>
            </w:r>
          </w:p>
          <w:p w14:paraId="22145F6B" w14:textId="77777777" w:rsidR="00925B26" w:rsidRPr="00970E8E" w:rsidRDefault="00925B26" w:rsidP="002B698D">
            <w:pPr>
              <w:pStyle w:val="a8"/>
              <w:numPr>
                <w:ilvl w:val="0"/>
                <w:numId w:val="18"/>
              </w:numPr>
              <w:rPr>
                <w:rFonts w:eastAsia="等线"/>
                <w:lang w:val="en-US" w:eastAsia="zh-CN"/>
              </w:rPr>
            </w:pPr>
            <w:r w:rsidRPr="00970E8E">
              <w:rPr>
                <w:rFonts w:eastAsia="等线"/>
                <w:lang w:val="en-US" w:eastAsia="zh-CN"/>
              </w:rPr>
              <w:t>HD-FDD</w:t>
            </w:r>
          </w:p>
          <w:p w14:paraId="029D4186" w14:textId="77777777" w:rsidR="00925B26" w:rsidRPr="00970E8E" w:rsidRDefault="00925B26" w:rsidP="002B698D">
            <w:pPr>
              <w:pStyle w:val="a8"/>
              <w:numPr>
                <w:ilvl w:val="0"/>
                <w:numId w:val="18"/>
              </w:numPr>
              <w:rPr>
                <w:rFonts w:eastAsia="等线"/>
                <w:lang w:val="en-US" w:eastAsia="zh-CN"/>
              </w:rPr>
            </w:pPr>
            <w:r w:rsidRPr="00970E8E">
              <w:rPr>
                <w:rFonts w:eastAsia="等线"/>
                <w:lang w:val="en-US" w:eastAsia="zh-CN"/>
              </w:rPr>
              <w:t>Bandwidth: 10MHz</w:t>
            </w:r>
          </w:p>
          <w:p w14:paraId="65E76740" w14:textId="77777777" w:rsidR="00925B26" w:rsidRPr="00970E8E" w:rsidRDefault="00925B26" w:rsidP="002B698D">
            <w:pPr>
              <w:pStyle w:val="a8"/>
              <w:numPr>
                <w:ilvl w:val="0"/>
                <w:numId w:val="18"/>
              </w:numPr>
              <w:rPr>
                <w:rFonts w:eastAsia="等线"/>
                <w:lang w:val="en-US" w:eastAsia="zh-CN"/>
              </w:rPr>
            </w:pPr>
            <w:r w:rsidRPr="00970E8E">
              <w:rPr>
                <w:rFonts w:eastAsia="等线"/>
                <w:lang w:val="en-US" w:eastAsia="zh-CN"/>
              </w:rPr>
              <w:t>MCS: 16QAM 1/2</w:t>
            </w:r>
          </w:p>
          <w:p w14:paraId="7970FD95" w14:textId="77777777" w:rsidR="00925B26" w:rsidRPr="00970E8E" w:rsidRDefault="00925B26" w:rsidP="002B698D">
            <w:pPr>
              <w:pStyle w:val="a8"/>
              <w:numPr>
                <w:ilvl w:val="0"/>
                <w:numId w:val="18"/>
              </w:numPr>
              <w:rPr>
                <w:rFonts w:eastAsia="等线"/>
                <w:lang w:val="en-US" w:eastAsia="zh-CN"/>
              </w:rPr>
            </w:pPr>
            <w:r w:rsidRPr="00970E8E">
              <w:rPr>
                <w:rFonts w:eastAsia="等线"/>
                <w:lang w:val="en-US" w:eastAsia="zh-CN"/>
              </w:rPr>
              <w:t>TBS: 744</w:t>
            </w:r>
          </w:p>
          <w:p w14:paraId="7EBD2D38" w14:textId="77777777" w:rsidR="00925B26" w:rsidRPr="00970E8E" w:rsidRDefault="00925B26" w:rsidP="002B698D">
            <w:pPr>
              <w:pStyle w:val="a8"/>
              <w:numPr>
                <w:ilvl w:val="0"/>
                <w:numId w:val="18"/>
              </w:numPr>
              <w:rPr>
                <w:rFonts w:eastAsia="等线"/>
                <w:lang w:val="en-US" w:eastAsia="zh-CN"/>
              </w:rPr>
            </w:pPr>
            <w:r w:rsidRPr="00970E8E">
              <w:rPr>
                <w:rFonts w:eastAsia="等线"/>
                <w:lang w:val="en-US" w:eastAsia="zh-CN"/>
              </w:rPr>
              <w:t>CE mode A</w:t>
            </w:r>
          </w:p>
          <w:p w14:paraId="3A7CB35B" w14:textId="77777777" w:rsidR="00925B26" w:rsidRPr="00970E8E" w:rsidRDefault="00925B26" w:rsidP="002B698D">
            <w:pPr>
              <w:pStyle w:val="a8"/>
              <w:numPr>
                <w:ilvl w:val="0"/>
                <w:numId w:val="18"/>
              </w:numPr>
              <w:rPr>
                <w:rFonts w:eastAsia="等线"/>
                <w:lang w:val="en-US" w:eastAsia="zh-CN"/>
              </w:rPr>
            </w:pPr>
            <w:r w:rsidRPr="00970E8E">
              <w:rPr>
                <w:rFonts w:eastAsia="等线"/>
                <w:lang w:val="en-US" w:eastAsia="zh-CN"/>
              </w:rPr>
              <w:t>No repetition for MPDCCH and PDSCH</w:t>
            </w:r>
          </w:p>
          <w:p w14:paraId="5CF98731" w14:textId="77777777" w:rsidR="00925B26" w:rsidRPr="00970E8E" w:rsidRDefault="00925B26" w:rsidP="002B698D">
            <w:pPr>
              <w:pStyle w:val="a8"/>
              <w:numPr>
                <w:ilvl w:val="0"/>
                <w:numId w:val="18"/>
              </w:numPr>
              <w:rPr>
                <w:rFonts w:eastAsia="等线"/>
                <w:lang w:val="en-US" w:eastAsia="zh-CN"/>
              </w:rPr>
            </w:pPr>
            <w:r w:rsidRPr="00970E8E">
              <w:rPr>
                <w:rFonts w:eastAsia="等线"/>
                <w:lang w:val="en-US" w:eastAsia="zh-CN"/>
              </w:rPr>
              <w:t>Propagation condition: EPA5</w:t>
            </w:r>
          </w:p>
          <w:p w14:paraId="6BC45A89" w14:textId="77777777" w:rsidR="00925B26" w:rsidRPr="00970E8E" w:rsidRDefault="00925B26" w:rsidP="002B698D">
            <w:pPr>
              <w:pStyle w:val="a8"/>
              <w:numPr>
                <w:ilvl w:val="0"/>
                <w:numId w:val="18"/>
              </w:numPr>
              <w:rPr>
                <w:rFonts w:eastAsia="等线"/>
                <w:lang w:val="en-US" w:eastAsia="zh-CN"/>
              </w:rPr>
            </w:pPr>
            <w:r w:rsidRPr="00970E8E">
              <w:rPr>
                <w:rFonts w:eastAsia="等线"/>
                <w:lang w:val="en-US" w:eastAsia="zh-CN"/>
              </w:rPr>
              <w:t>MIMO configuration: 2x1 Low</w:t>
            </w:r>
          </w:p>
          <w:p w14:paraId="66D21DA6" w14:textId="77777777" w:rsidR="00925B26" w:rsidRPr="00970E8E" w:rsidRDefault="00925B26" w:rsidP="002B698D">
            <w:pPr>
              <w:pStyle w:val="a8"/>
              <w:numPr>
                <w:ilvl w:val="0"/>
                <w:numId w:val="18"/>
              </w:numPr>
              <w:rPr>
                <w:rFonts w:eastAsia="等线"/>
                <w:lang w:val="en-US" w:eastAsia="zh-CN"/>
              </w:rPr>
            </w:pPr>
            <w:r w:rsidRPr="00970E8E">
              <w:rPr>
                <w:rFonts w:eastAsia="等线"/>
                <w:lang w:val="en-US" w:eastAsia="zh-CN"/>
              </w:rPr>
              <w:t>HARQ transmissions: 4</w:t>
            </w:r>
          </w:p>
          <w:p w14:paraId="25C84817" w14:textId="77777777" w:rsidR="00925B26" w:rsidRPr="00970E8E" w:rsidRDefault="00925B26" w:rsidP="002B698D">
            <w:pPr>
              <w:pStyle w:val="a8"/>
              <w:numPr>
                <w:ilvl w:val="0"/>
                <w:numId w:val="18"/>
              </w:numPr>
              <w:rPr>
                <w:rFonts w:eastAsia="等线"/>
                <w:lang w:val="en-US" w:eastAsia="zh-CN"/>
              </w:rPr>
            </w:pPr>
            <w:r w:rsidRPr="00970E8E">
              <w:rPr>
                <w:rFonts w:eastAsia="等线"/>
                <w:lang w:val="en-US" w:eastAsia="zh-CN"/>
              </w:rPr>
              <w:t>HARQ bundling: enabled</w:t>
            </w:r>
          </w:p>
          <w:p w14:paraId="019DCFA7" w14:textId="77777777" w:rsidR="00925B26" w:rsidRPr="00970E8E" w:rsidRDefault="00925B26" w:rsidP="002B698D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 w:rsidRPr="00970E8E">
              <w:rPr>
                <w:rFonts w:eastAsia="宋体"/>
                <w:lang w:eastAsia="zh-CN"/>
              </w:rPr>
              <w:t>Test setup for supporting 1736 bits TBS and corresponding max soft buffer (If agreed)</w:t>
            </w:r>
          </w:p>
          <w:p w14:paraId="1E33FC95" w14:textId="77777777" w:rsidR="00925B26" w:rsidRPr="00970E8E" w:rsidRDefault="00925B26" w:rsidP="00392C9E">
            <w:pPr>
              <w:pStyle w:val="a8"/>
              <w:numPr>
                <w:ilvl w:val="0"/>
                <w:numId w:val="18"/>
              </w:numPr>
              <w:rPr>
                <w:lang w:eastAsia="zh-CN"/>
              </w:rPr>
            </w:pPr>
            <w:r w:rsidRPr="00970E8E">
              <w:rPr>
                <w:rFonts w:eastAsia="等线"/>
                <w:lang w:val="en-US" w:eastAsia="zh-CN"/>
              </w:rPr>
              <w:t>Option 1: Use following test setups</w:t>
            </w:r>
          </w:p>
          <w:p w14:paraId="4B6D9B79" w14:textId="77777777" w:rsidR="00925B26" w:rsidRPr="00970E8E" w:rsidRDefault="00925B26" w:rsidP="00392C9E">
            <w:pPr>
              <w:pStyle w:val="a8"/>
              <w:numPr>
                <w:ilvl w:val="0"/>
                <w:numId w:val="23"/>
              </w:numPr>
              <w:rPr>
                <w:lang w:eastAsia="zh-CN"/>
              </w:rPr>
            </w:pPr>
            <w:r w:rsidRPr="00970E8E">
              <w:rPr>
                <w:lang w:eastAsia="zh-CN"/>
              </w:rPr>
              <w:t>Use 30% instead of 70% of maximum TP to let more HARQ transmissions per TB to verify the soft buffer size.</w:t>
            </w:r>
          </w:p>
          <w:p w14:paraId="46F250E7" w14:textId="77777777" w:rsidR="00925B26" w:rsidRPr="00970E8E" w:rsidRDefault="00925B26" w:rsidP="00392C9E">
            <w:pPr>
              <w:pStyle w:val="a8"/>
              <w:numPr>
                <w:ilvl w:val="0"/>
                <w:numId w:val="23"/>
              </w:numPr>
              <w:rPr>
                <w:lang w:eastAsia="zh-CN"/>
              </w:rPr>
            </w:pPr>
            <w:r w:rsidRPr="00970E8E">
              <w:rPr>
                <w:lang w:eastAsia="zh-CN"/>
              </w:rPr>
              <w:t>EPA5</w:t>
            </w:r>
          </w:p>
          <w:p w14:paraId="59168B47" w14:textId="77777777" w:rsidR="00925B26" w:rsidRPr="00970E8E" w:rsidRDefault="00925B26" w:rsidP="00392C9E">
            <w:pPr>
              <w:pStyle w:val="a8"/>
              <w:numPr>
                <w:ilvl w:val="0"/>
                <w:numId w:val="23"/>
              </w:numPr>
              <w:rPr>
                <w:lang w:eastAsia="zh-CN"/>
              </w:rPr>
            </w:pPr>
            <w:r w:rsidRPr="00970E8E">
              <w:rPr>
                <w:lang w:eastAsia="zh-CN"/>
              </w:rPr>
              <w:t>CE mode A</w:t>
            </w:r>
          </w:p>
          <w:p w14:paraId="50EA0912" w14:textId="77777777" w:rsidR="00925B26" w:rsidRPr="00970E8E" w:rsidRDefault="00925B26" w:rsidP="00392C9E">
            <w:pPr>
              <w:pStyle w:val="a8"/>
              <w:numPr>
                <w:ilvl w:val="0"/>
                <w:numId w:val="23"/>
              </w:numPr>
              <w:rPr>
                <w:lang w:eastAsia="zh-CN"/>
              </w:rPr>
            </w:pPr>
            <w:r w:rsidRPr="00970E8E">
              <w:rPr>
                <w:lang w:eastAsia="zh-CN"/>
              </w:rPr>
              <w:lastRenderedPageBreak/>
              <w:t>TBS: 1736 bits</w:t>
            </w:r>
          </w:p>
          <w:p w14:paraId="3D6ACF0E" w14:textId="77777777" w:rsidR="00925B26" w:rsidRPr="00970E8E" w:rsidRDefault="00925B26" w:rsidP="00392C9E">
            <w:pPr>
              <w:pStyle w:val="a8"/>
              <w:numPr>
                <w:ilvl w:val="0"/>
                <w:numId w:val="23"/>
              </w:numPr>
              <w:rPr>
                <w:lang w:eastAsia="zh-CN"/>
              </w:rPr>
            </w:pPr>
            <w:r w:rsidRPr="00970E8E">
              <w:rPr>
                <w:lang w:eastAsia="zh-CN"/>
              </w:rPr>
              <w:t>64 QAM</w:t>
            </w:r>
          </w:p>
          <w:p w14:paraId="45962BEB" w14:textId="77777777" w:rsidR="00925B26" w:rsidRPr="00970E8E" w:rsidRDefault="00925B26" w:rsidP="00392C9E">
            <w:pPr>
              <w:pStyle w:val="a8"/>
              <w:numPr>
                <w:ilvl w:val="0"/>
                <w:numId w:val="23"/>
              </w:numPr>
              <w:rPr>
                <w:lang w:eastAsia="zh-CN"/>
              </w:rPr>
            </w:pPr>
            <w:r w:rsidRPr="00970E8E">
              <w:rPr>
                <w:lang w:eastAsia="zh-CN"/>
              </w:rPr>
              <w:t>HD-FDD</w:t>
            </w:r>
          </w:p>
          <w:p w14:paraId="2D1FBC6D" w14:textId="77777777" w:rsidR="00925B26" w:rsidRPr="00970E8E" w:rsidRDefault="00925B26" w:rsidP="00392C9E">
            <w:pPr>
              <w:pStyle w:val="a8"/>
              <w:numPr>
                <w:ilvl w:val="0"/>
                <w:numId w:val="23"/>
              </w:numPr>
              <w:rPr>
                <w:lang w:eastAsia="zh-CN"/>
              </w:rPr>
            </w:pPr>
            <w:r w:rsidRPr="00970E8E">
              <w:rPr>
                <w:lang w:eastAsia="zh-CN"/>
              </w:rPr>
              <w:t>8 HARQ processes</w:t>
            </w:r>
          </w:p>
          <w:p w14:paraId="358C6436" w14:textId="77777777" w:rsidR="00925B26" w:rsidRPr="00970E8E" w:rsidRDefault="00925B26" w:rsidP="00392C9E">
            <w:pPr>
              <w:pStyle w:val="a8"/>
              <w:numPr>
                <w:ilvl w:val="0"/>
                <w:numId w:val="23"/>
              </w:numPr>
              <w:rPr>
                <w:lang w:eastAsia="zh-CN"/>
              </w:rPr>
            </w:pPr>
            <w:r w:rsidRPr="00970E8E">
              <w:rPr>
                <w:lang w:eastAsia="zh-CN"/>
              </w:rPr>
              <w:t>NRB=6</w:t>
            </w:r>
          </w:p>
          <w:p w14:paraId="65ED3173" w14:textId="77777777" w:rsidR="00925B26" w:rsidRPr="00970E8E" w:rsidRDefault="00925B26" w:rsidP="00392C9E">
            <w:pPr>
              <w:pStyle w:val="a8"/>
              <w:numPr>
                <w:ilvl w:val="0"/>
                <w:numId w:val="23"/>
              </w:numPr>
              <w:rPr>
                <w:lang w:eastAsia="zh-CN"/>
              </w:rPr>
            </w:pPr>
            <w:r w:rsidRPr="00970E8E">
              <w:rPr>
                <w:lang w:eastAsia="zh-CN"/>
              </w:rPr>
              <w:t>HARQ transmission number: 4</w:t>
            </w:r>
          </w:p>
          <w:p w14:paraId="578EEDB4" w14:textId="77777777" w:rsidR="00925B26" w:rsidRPr="00970E8E" w:rsidRDefault="00925B26" w:rsidP="00392C9E">
            <w:pPr>
              <w:pStyle w:val="a8"/>
              <w:numPr>
                <w:ilvl w:val="0"/>
                <w:numId w:val="23"/>
              </w:numPr>
              <w:rPr>
                <w:lang w:eastAsia="zh-CN"/>
              </w:rPr>
            </w:pPr>
            <w:r w:rsidRPr="00970E8E">
              <w:rPr>
                <w:lang w:eastAsia="zh-CN"/>
              </w:rPr>
              <w:t>No repetition for MPDCCH and PDSCH</w:t>
            </w:r>
          </w:p>
          <w:p w14:paraId="214205EF" w14:textId="77777777" w:rsidR="00925B26" w:rsidRPr="00970E8E" w:rsidRDefault="00925B26" w:rsidP="00392C9E">
            <w:pPr>
              <w:pStyle w:val="a8"/>
              <w:numPr>
                <w:ilvl w:val="0"/>
                <w:numId w:val="23"/>
              </w:numPr>
              <w:rPr>
                <w:lang w:eastAsia="zh-CN"/>
              </w:rPr>
            </w:pPr>
            <w:r w:rsidRPr="00970E8E">
              <w:rPr>
                <w:lang w:eastAsia="zh-CN"/>
              </w:rPr>
              <w:t>64QAM</w:t>
            </w:r>
          </w:p>
          <w:p w14:paraId="7CEA58BE" w14:textId="77777777" w:rsidR="00925B26" w:rsidRPr="00970E8E" w:rsidRDefault="00925B26" w:rsidP="00392C9E">
            <w:pPr>
              <w:pStyle w:val="a8"/>
              <w:numPr>
                <w:ilvl w:val="0"/>
                <w:numId w:val="23"/>
              </w:numPr>
              <w:rPr>
                <w:lang w:eastAsia="zh-CN"/>
              </w:rPr>
            </w:pPr>
            <w:r w:rsidRPr="00970E8E">
              <w:rPr>
                <w:lang w:eastAsia="zh-CN"/>
              </w:rPr>
              <w:t>Transmission mode: TM2</w:t>
            </w:r>
          </w:p>
          <w:p w14:paraId="4E6E7222" w14:textId="5F24F202" w:rsidR="00925B26" w:rsidRPr="00392C9E" w:rsidRDefault="00925B26" w:rsidP="00392C9E">
            <w:pPr>
              <w:pStyle w:val="a8"/>
              <w:numPr>
                <w:ilvl w:val="0"/>
                <w:numId w:val="18"/>
              </w:numPr>
              <w:rPr>
                <w:rFonts w:eastAsia="等线"/>
                <w:lang w:val="en-US" w:eastAsia="zh-CN"/>
              </w:rPr>
            </w:pPr>
            <w:r w:rsidRPr="00970E8E">
              <w:rPr>
                <w:rFonts w:eastAsia="等线"/>
                <w:lang w:val="en-US" w:eastAsia="zh-CN"/>
              </w:rPr>
              <w:t>Option 2: Other options not precluded</w:t>
            </w:r>
          </w:p>
        </w:tc>
      </w:tr>
    </w:tbl>
    <w:p w14:paraId="113EAAF5" w14:textId="77777777" w:rsidR="00925B26" w:rsidRPr="00925B26" w:rsidRDefault="00925B26" w:rsidP="003E1CAF">
      <w:pPr>
        <w:jc w:val="both"/>
        <w:rPr>
          <w:lang w:eastAsia="zh-CN"/>
        </w:rPr>
      </w:pPr>
    </w:p>
    <w:p w14:paraId="3F8E35F1" w14:textId="5C59BF3B" w:rsidR="00925B26" w:rsidRPr="00512491" w:rsidRDefault="00925B26" w:rsidP="00925B26">
      <w:pPr>
        <w:jc w:val="both"/>
        <w:rPr>
          <w:lang w:eastAsia="zh-CN"/>
        </w:rPr>
      </w:pPr>
      <w:r>
        <w:rPr>
          <w:lang w:eastAsia="zh-CN"/>
        </w:rPr>
        <w:t>In this contribution, the general view on the performance requirements impacts was provided.</w:t>
      </w:r>
    </w:p>
    <w:p w14:paraId="1F3AFB11" w14:textId="3A8686BA" w:rsidR="00DD56D7" w:rsidRPr="008A77B7" w:rsidRDefault="00925B26" w:rsidP="00DD56D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DD56D7">
        <w:rPr>
          <w:rFonts w:ascii="Arial" w:eastAsia="宋体" w:hAnsi="Arial" w:cs="Times New Roman"/>
          <w:sz w:val="36"/>
          <w:szCs w:val="20"/>
          <w:lang w:val="en-GB"/>
        </w:rPr>
        <w:tab/>
      </w:r>
      <w:r w:rsidR="00DD56D7">
        <w:rPr>
          <w:rFonts w:ascii="Arial" w:eastAsia="宋体" w:hAnsi="Arial" w:cs="Times New Roman"/>
          <w:sz w:val="36"/>
          <w:szCs w:val="20"/>
          <w:lang w:val="en-GB" w:eastAsia="zh-CN"/>
        </w:rPr>
        <w:t xml:space="preserve">UE demodulation </w:t>
      </w:r>
    </w:p>
    <w:p w14:paraId="34BE86EE" w14:textId="5EBE5F31" w:rsidR="00DD56D7" w:rsidRPr="008A77B7" w:rsidRDefault="00DD56D7" w:rsidP="00DD56D7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Additional scheduling delay for 14-HARQ process </w:t>
      </w:r>
    </w:p>
    <w:p w14:paraId="4258F60C" w14:textId="2CA46D9A" w:rsidR="00DC4966" w:rsidRDefault="00DD56D7" w:rsidP="00DD56D7">
      <w:pPr>
        <w:jc w:val="both"/>
        <w:rPr>
          <w:lang w:eastAsia="zh-CN"/>
        </w:rPr>
      </w:pPr>
      <w:r>
        <w:rPr>
          <w:lang w:eastAsia="zh-CN"/>
        </w:rPr>
        <w:t xml:space="preserve">This objective is to introduce the scheduling delay for 14-HARQ </w:t>
      </w:r>
      <w:r w:rsidR="00DC4966">
        <w:rPr>
          <w:lang w:eastAsia="zh-CN"/>
        </w:rPr>
        <w:t>processes</w:t>
      </w:r>
      <w:r>
        <w:rPr>
          <w:lang w:eastAsia="zh-CN"/>
        </w:rPr>
        <w:t>.</w:t>
      </w:r>
      <w:r w:rsidR="00DC4966">
        <w:rPr>
          <w:lang w:eastAsia="zh-CN"/>
        </w:rPr>
        <w:t xml:space="preserve"> The following is the agreement in RAN1: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C4966" w:rsidRPr="002530B4" w14:paraId="0B71ED2C" w14:textId="77777777" w:rsidTr="00DD21E1">
        <w:tc>
          <w:tcPr>
            <w:tcW w:w="9847" w:type="dxa"/>
            <w:shd w:val="clear" w:color="auto" w:fill="auto"/>
          </w:tcPr>
          <w:p w14:paraId="5152CA26" w14:textId="797DEAE2" w:rsidR="00DC4966" w:rsidRPr="008D6E3F" w:rsidRDefault="00DC4966" w:rsidP="008D6E3F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PDSCH scheduling  delay</w:t>
            </w:r>
            <w:r w:rsidR="00BD590A">
              <w:rPr>
                <w:rFonts w:eastAsia="等线"/>
                <w:lang w:val="en-US" w:eastAsia="zh-CN"/>
              </w:rPr>
              <w:t xml:space="preserve"> for the PUCCH non-repetition case</w:t>
            </w:r>
          </w:p>
          <w:p w14:paraId="2AB0E484" w14:textId="77777777" w:rsidR="005B172E" w:rsidRPr="00BD590A" w:rsidRDefault="00330D5A" w:rsidP="00BD590A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BD590A">
              <w:rPr>
                <w:rFonts w:eastAsia="宋体" w:hint="eastAsia"/>
                <w:lang w:val="en-US" w:eastAsia="zh-CN"/>
              </w:rPr>
              <w:t>2 BL/CE DL subframes</w:t>
            </w:r>
          </w:p>
          <w:p w14:paraId="0116E3F8" w14:textId="77777777" w:rsidR="00BD590A" w:rsidRDefault="00330D5A" w:rsidP="00BD590A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BD590A">
              <w:rPr>
                <w:rFonts w:eastAsia="宋体" w:hint="eastAsia"/>
                <w:lang w:val="en-US" w:eastAsia="zh-CN"/>
              </w:rPr>
              <w:t>The PDSCH scheduling delay of 7 is expressed as</w:t>
            </w:r>
          </w:p>
          <w:p w14:paraId="3492B8FE" w14:textId="77777777" w:rsidR="005B172E" w:rsidRPr="008D6E3F" w:rsidRDefault="00330D5A" w:rsidP="008D6E3F">
            <w:pPr>
              <w:pStyle w:val="a8"/>
              <w:numPr>
                <w:ilvl w:val="0"/>
                <w:numId w:val="7"/>
              </w:numPr>
              <w:rPr>
                <w:rFonts w:eastAsia="等线"/>
                <w:lang w:val="en-US" w:eastAsia="zh-CN"/>
              </w:rPr>
            </w:pPr>
            <w:r w:rsidRPr="008D6E3F">
              <w:rPr>
                <w:rFonts w:eastAsia="等线" w:hint="eastAsia"/>
                <w:lang w:eastAsia="zh-CN"/>
              </w:rPr>
              <w:t>1 BL/CE DL subframe + 1 subframe + [3 subframes] + 1 subframe + 1 BL/CE DL subframe.</w:t>
            </w:r>
          </w:p>
          <w:p w14:paraId="529BCE57" w14:textId="77777777" w:rsidR="005B172E" w:rsidRPr="008D6E3F" w:rsidRDefault="00330D5A" w:rsidP="008D6E3F">
            <w:pPr>
              <w:pStyle w:val="a8"/>
              <w:numPr>
                <w:ilvl w:val="0"/>
                <w:numId w:val="7"/>
              </w:numPr>
              <w:rPr>
                <w:rFonts w:eastAsia="等线"/>
                <w:lang w:val="en-US" w:eastAsia="zh-CN"/>
              </w:rPr>
            </w:pPr>
            <w:r w:rsidRPr="008D6E3F">
              <w:rPr>
                <w:rFonts w:eastAsia="等线" w:hint="eastAsia"/>
                <w:lang w:val="fr-FR" w:eastAsia="zh-CN"/>
              </w:rPr>
              <w:t>1 subframe + [3 subframes] + 1 subframe + 2 BL/CE DL subframes</w:t>
            </w:r>
          </w:p>
          <w:p w14:paraId="0B50F87C" w14:textId="77777777" w:rsidR="005B172E" w:rsidRPr="008D6E3F" w:rsidRDefault="00330D5A" w:rsidP="008D6E3F">
            <w:pPr>
              <w:pStyle w:val="a8"/>
              <w:numPr>
                <w:ilvl w:val="0"/>
                <w:numId w:val="3"/>
              </w:numPr>
              <w:rPr>
                <w:rFonts w:eastAsia="等线"/>
                <w:lang w:val="en-US" w:eastAsia="zh-CN"/>
              </w:rPr>
            </w:pPr>
            <w:r w:rsidRPr="008D6E3F">
              <w:rPr>
                <w:rFonts w:eastAsia="等线" w:hint="eastAsia"/>
                <w:lang w:val="en-US" w:eastAsia="zh-CN"/>
              </w:rPr>
              <w:t>For 14 HARQ process feature, when PUCCH is used with 1 repetition and there is presence of non-BL/CE UL subframes (i,e invalid UL subframes)</w:t>
            </w:r>
          </w:p>
          <w:p w14:paraId="2DB6F1B9" w14:textId="77777777" w:rsidR="005B172E" w:rsidRPr="008D6E3F" w:rsidRDefault="00330D5A" w:rsidP="008D6E3F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8D6E3F">
              <w:rPr>
                <w:rFonts w:eastAsia="宋体" w:hint="eastAsia"/>
                <w:lang w:eastAsia="zh-CN"/>
              </w:rPr>
              <w:t>1 BL/CE DL subframe + 1 subframe + [3 BL/CE UL subframes] + 1 subframe + 1 BL/CE DL subframe.</w:t>
            </w:r>
          </w:p>
          <w:p w14:paraId="46176B08" w14:textId="55CC6C5B" w:rsidR="00DC4966" w:rsidRPr="008D6E3F" w:rsidRDefault="00330D5A" w:rsidP="008D6E3F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8D6E3F">
              <w:rPr>
                <w:rFonts w:eastAsia="宋体" w:hint="eastAsia"/>
                <w:lang w:val="fr-FR" w:eastAsia="zh-CN"/>
              </w:rPr>
              <w:t>1 subframe + [3 BL/CE UL subframes] + 1 subframe + 2 BL/CE DL subframes</w:t>
            </w:r>
          </w:p>
        </w:tc>
      </w:tr>
    </w:tbl>
    <w:p w14:paraId="6E114CB6" w14:textId="77777777" w:rsidR="00DC4966" w:rsidRPr="00DC4966" w:rsidRDefault="00DC4966" w:rsidP="00DD56D7">
      <w:pPr>
        <w:jc w:val="both"/>
        <w:rPr>
          <w:lang w:eastAsia="zh-CN"/>
        </w:rPr>
      </w:pPr>
    </w:p>
    <w:p w14:paraId="5143AFEA" w14:textId="1C5BA649" w:rsidR="00235856" w:rsidRPr="00235856" w:rsidRDefault="008D6E3F" w:rsidP="00DD56D7">
      <w:pPr>
        <w:jc w:val="both"/>
        <w:rPr>
          <w:lang w:eastAsia="zh-CN"/>
        </w:rPr>
      </w:pPr>
      <w:r>
        <w:rPr>
          <w:lang w:eastAsia="zh-CN"/>
        </w:rPr>
        <w:t xml:space="preserve">This is related with scheduling restriction of PDSCH, there is no receiver impact </w:t>
      </w:r>
      <w:r w:rsidR="00054F3B">
        <w:rPr>
          <w:lang w:eastAsia="zh-CN"/>
        </w:rPr>
        <w:t>foreseen</w:t>
      </w:r>
      <w:r w:rsidR="00392C9E">
        <w:rPr>
          <w:lang w:eastAsia="zh-CN"/>
        </w:rPr>
        <w:t xml:space="preserve">. </w:t>
      </w:r>
      <w:r w:rsidR="00235856">
        <w:rPr>
          <w:lang w:eastAsia="zh-CN"/>
        </w:rPr>
        <w:t>Although the peak data rate can be increased with 14 HARQ process, from demodulation aspects, there is no impact on the UE demodulation.</w:t>
      </w:r>
    </w:p>
    <w:p w14:paraId="27F49502" w14:textId="79601EDF" w:rsidR="00392C9E" w:rsidRPr="004D5E11" w:rsidRDefault="00392C9E" w:rsidP="00DD56D7">
      <w:pPr>
        <w:jc w:val="both"/>
        <w:rPr>
          <w:lang w:eastAsia="zh-CN"/>
        </w:rPr>
      </w:pPr>
      <w:r>
        <w:rPr>
          <w:lang w:eastAsia="zh-CN"/>
        </w:rPr>
        <w:t xml:space="preserve">Meanwhile, </w:t>
      </w:r>
      <w:r w:rsidR="004D5E11">
        <w:rPr>
          <w:lang w:eastAsia="zh-CN"/>
        </w:rPr>
        <w:t xml:space="preserve">in Rel-14, </w:t>
      </w:r>
      <w:r w:rsidR="00970E8E">
        <w:rPr>
          <w:lang w:eastAsia="zh-CN"/>
        </w:rPr>
        <w:t>UE supported</w:t>
      </w:r>
      <w:r w:rsidR="004D5E11">
        <w:rPr>
          <w:lang w:eastAsia="zh-CN"/>
        </w:rPr>
        <w:t>10</w:t>
      </w:r>
      <w:r w:rsidR="00970E8E">
        <w:rPr>
          <w:lang w:eastAsia="zh-CN"/>
        </w:rPr>
        <w:t xml:space="preserve"> HARQ process have been</w:t>
      </w:r>
      <w:r w:rsidR="004D5E11">
        <w:rPr>
          <w:lang w:eastAsia="zh-CN"/>
        </w:rPr>
        <w:t xml:space="preserve"> introduced by RAN1, while there is no RAN4 test cases introduced for </w:t>
      </w:r>
      <w:r w:rsidR="00970E8E">
        <w:rPr>
          <w:lang w:eastAsia="zh-CN"/>
        </w:rPr>
        <w:t xml:space="preserve">verify the requirement of </w:t>
      </w:r>
      <w:r w:rsidR="004D5E11">
        <w:rPr>
          <w:lang w:eastAsia="zh-CN"/>
        </w:rPr>
        <w:t>10 HARQ process. Therefore, we donot think it is necessary to introduce new test cases for 14 HARQ processes.</w:t>
      </w:r>
    </w:p>
    <w:p w14:paraId="1F065019" w14:textId="0BC84310" w:rsidR="008D6E3F" w:rsidRPr="001A59B3" w:rsidRDefault="00DD56D7" w:rsidP="00DD56D7">
      <w:pPr>
        <w:jc w:val="both"/>
        <w:rPr>
          <w:b/>
          <w:lang w:eastAsia="zh-CN"/>
        </w:rPr>
      </w:pPr>
      <w:r w:rsidRPr="008A77B7">
        <w:rPr>
          <w:b/>
          <w:lang w:eastAsia="zh-CN"/>
        </w:rPr>
        <w:t xml:space="preserve">Observation </w:t>
      </w:r>
      <w:r w:rsidR="00925B26">
        <w:rPr>
          <w:b/>
          <w:lang w:eastAsia="zh-CN"/>
        </w:rPr>
        <w:t>1</w:t>
      </w:r>
      <w:r w:rsidR="00DC4966">
        <w:rPr>
          <w:b/>
          <w:lang w:eastAsia="zh-CN"/>
        </w:rPr>
        <w:t xml:space="preserve">: No UE performance requirements impact foreseen for Rel-17 eMTC sub-feature: </w:t>
      </w:r>
      <w:r w:rsidR="00BD590A">
        <w:rPr>
          <w:b/>
          <w:lang w:eastAsia="zh-CN"/>
        </w:rPr>
        <w:t>additional scheduling delay</w:t>
      </w:r>
      <w:r w:rsidR="00970E8E">
        <w:rPr>
          <w:b/>
          <w:lang w:eastAsia="zh-CN"/>
        </w:rPr>
        <w:t>.</w:t>
      </w:r>
    </w:p>
    <w:p w14:paraId="55B73DA4" w14:textId="234CB338" w:rsidR="00DD56D7" w:rsidRPr="008A77B7" w:rsidRDefault="00DD56D7" w:rsidP="00DD56D7">
      <w:pPr>
        <w:jc w:val="both"/>
        <w:rPr>
          <w:b/>
          <w:lang w:eastAsia="zh-CN"/>
        </w:rPr>
      </w:pPr>
      <w:r>
        <w:rPr>
          <w:b/>
          <w:lang w:eastAsia="zh-CN"/>
        </w:rPr>
        <w:t>Maximum DL TBS of 1736</w:t>
      </w:r>
      <w:r w:rsidR="00681784">
        <w:rPr>
          <w:b/>
          <w:lang w:eastAsia="zh-CN"/>
        </w:rPr>
        <w:t xml:space="preserve"> bits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8D6E3F" w:rsidRPr="002530B4" w14:paraId="5D0A0274" w14:textId="77777777" w:rsidTr="00DD21E1">
        <w:tc>
          <w:tcPr>
            <w:tcW w:w="9847" w:type="dxa"/>
            <w:shd w:val="clear" w:color="auto" w:fill="auto"/>
          </w:tcPr>
          <w:p w14:paraId="581DE726" w14:textId="77777777" w:rsidR="005B172E" w:rsidRDefault="00330D5A" w:rsidP="00054F3B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054F3B">
              <w:rPr>
                <w:rFonts w:eastAsia="宋体" w:hint="eastAsia"/>
                <w:lang w:val="en-US" w:eastAsia="zh-CN"/>
              </w:rPr>
              <w:t>The number of soft channel bits is calculated based on the equation</w:t>
            </w:r>
          </w:p>
          <w:p w14:paraId="16B049E8" w14:textId="5D42E739" w:rsidR="00054F3B" w:rsidRPr="00DA126B" w:rsidRDefault="00054F3B" w:rsidP="00DA126B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N=8</w:t>
            </w:r>
          </w:p>
          <w:p w14:paraId="585892F5" w14:textId="11A18BCC" w:rsidR="00054F3B" w:rsidRPr="00DA126B" w:rsidRDefault="00DA126B" w:rsidP="00DA126B">
            <w:pPr>
              <w:pStyle w:val="a8"/>
              <w:ind w:left="920"/>
              <w:rPr>
                <w:rFonts w:eastAsia="宋体"/>
                <w:lang w:val="en-US" w:eastAsia="zh-CN"/>
              </w:rPr>
            </w:pPr>
            <w:r w:rsidRPr="00DA126B">
              <w:rPr>
                <w:rFonts w:eastAsia="宋体"/>
                <w:noProof/>
                <w:lang w:val="en-US" w:eastAsia="zh-CN"/>
              </w:rPr>
              <w:drawing>
                <wp:inline distT="0" distB="0" distL="0" distR="0" wp14:anchorId="5DA028BC" wp14:editId="71C7A607">
                  <wp:extent cx="3856653" cy="450770"/>
                  <wp:effectExtent l="0" t="0" r="0" b="0"/>
                  <wp:docPr id="10" name="图片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2518" cy="452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A2FA4B" w14:textId="77777777" w:rsidR="005B172E" w:rsidRPr="00054F3B" w:rsidRDefault="00330D5A" w:rsidP="00054F3B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054F3B">
              <w:rPr>
                <w:rFonts w:eastAsia="宋体" w:hint="eastAsia"/>
                <w:lang w:eastAsia="zh-CN"/>
              </w:rPr>
              <w:t>The 1736 bits DL TBS feature is enabled by unicast RRC configuration</w:t>
            </w:r>
          </w:p>
          <w:p w14:paraId="5C662A2C" w14:textId="77777777" w:rsidR="005B172E" w:rsidRPr="00054F3B" w:rsidRDefault="00330D5A" w:rsidP="00054F3B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054F3B">
              <w:rPr>
                <w:rFonts w:eastAsia="宋体" w:hint="eastAsia"/>
                <w:lang w:val="en-US" w:eastAsia="zh-CN"/>
              </w:rPr>
              <w:t xml:space="preserve">If the UE is </w:t>
            </w:r>
            <w:r w:rsidRPr="00054F3B">
              <w:rPr>
                <w:rFonts w:eastAsia="宋体" w:hint="eastAsia"/>
                <w:lang w:eastAsia="zh-CN"/>
              </w:rPr>
              <w:t>signaled with a TBS of up to and including 1736 bits, the UE shall apply the signaled TBS</w:t>
            </w:r>
          </w:p>
          <w:p w14:paraId="2093B16A" w14:textId="18EEA521" w:rsidR="008D6E3F" w:rsidRPr="00DA126B" w:rsidRDefault="00330D5A" w:rsidP="00DA126B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054F3B">
              <w:rPr>
                <w:rFonts w:eastAsia="宋体" w:hint="eastAsia"/>
                <w:lang w:val="en-US" w:eastAsia="zh-CN"/>
              </w:rPr>
              <w:t>If the UE is signaled with a TBS of greater than 1736 bits, the UE shall apply a TBS of 1736 bits.</w:t>
            </w:r>
          </w:p>
        </w:tc>
      </w:tr>
    </w:tbl>
    <w:p w14:paraId="1ADAC4A9" w14:textId="77777777" w:rsidR="00DD56D7" w:rsidRPr="008D6E3F" w:rsidRDefault="00DD56D7" w:rsidP="00DD56D7">
      <w:pPr>
        <w:jc w:val="both"/>
        <w:rPr>
          <w:b/>
          <w:lang w:eastAsia="zh-CN"/>
        </w:rPr>
      </w:pPr>
    </w:p>
    <w:p w14:paraId="5A7DA00C" w14:textId="66345372" w:rsidR="00386A50" w:rsidRDefault="005F48E1" w:rsidP="00DD56D7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This is related </w:t>
      </w:r>
      <w:r w:rsidR="00386A50">
        <w:rPr>
          <w:lang w:eastAsia="zh-CN"/>
        </w:rPr>
        <w:t>with UE capability to support the maximum DL 1736 TBS. It will impact on the soft buffer size calcul</w:t>
      </w:r>
      <w:r w:rsidR="00970E8E">
        <w:rPr>
          <w:lang w:eastAsia="zh-CN"/>
        </w:rPr>
        <w:t>ation, pending on UE capability, while t</w:t>
      </w:r>
      <w:r w:rsidR="001A59B3">
        <w:rPr>
          <w:lang w:eastAsia="zh-CN"/>
        </w:rPr>
        <w:t>here is no changed with existing TCI formats, TBS tables and CQI tables</w:t>
      </w:r>
      <w:r w:rsidR="001A59B3">
        <w:rPr>
          <w:rFonts w:hint="eastAsia"/>
          <w:lang w:eastAsia="zh-CN"/>
        </w:rPr>
        <w:t>.</w:t>
      </w:r>
      <w:r w:rsidR="001A59B3">
        <w:rPr>
          <w:lang w:eastAsia="zh-CN"/>
        </w:rPr>
        <w:t xml:space="preserve"> From baseband processing perspective, there is no impact on demodulation requirement and CSI requirement</w:t>
      </w:r>
      <w:r w:rsidR="00AE0444">
        <w:rPr>
          <w:lang w:eastAsia="zh-CN"/>
        </w:rPr>
        <w:t>.</w:t>
      </w:r>
    </w:p>
    <w:p w14:paraId="14F10EF4" w14:textId="0717AFCB" w:rsidR="00392C9E" w:rsidRPr="004D5E11" w:rsidRDefault="005F48E1" w:rsidP="005F48E1">
      <w:pPr>
        <w:jc w:val="both"/>
        <w:rPr>
          <w:lang w:eastAsia="zh-CN"/>
        </w:rPr>
      </w:pPr>
      <w:r>
        <w:rPr>
          <w:lang w:eastAsia="zh-CN"/>
        </w:rPr>
        <w:t>Mea</w:t>
      </w:r>
      <w:r w:rsidR="001A59B3">
        <w:rPr>
          <w:lang w:eastAsia="zh-CN"/>
        </w:rPr>
        <w:t>n</w:t>
      </w:r>
      <w:r>
        <w:rPr>
          <w:lang w:eastAsia="zh-CN"/>
        </w:rPr>
        <w:t>while, based on the WID</w:t>
      </w:r>
      <w:r w:rsidR="001A59B3">
        <w:rPr>
          <w:lang w:eastAsia="zh-CN"/>
        </w:rPr>
        <w:t xml:space="preserve"> [1]</w:t>
      </w:r>
      <w:r>
        <w:rPr>
          <w:lang w:eastAsia="zh-CN"/>
        </w:rPr>
        <w:t xml:space="preserve">, this is </w:t>
      </w:r>
      <w:r w:rsidR="00AE0444">
        <w:rPr>
          <w:lang w:eastAsia="zh-CN"/>
        </w:rPr>
        <w:t xml:space="preserve">no </w:t>
      </w:r>
      <w:r>
        <w:rPr>
          <w:lang w:eastAsia="zh-CN"/>
        </w:rPr>
        <w:t xml:space="preserve">RAN4 </w:t>
      </w:r>
      <w:r w:rsidR="00970E8E">
        <w:rPr>
          <w:lang w:eastAsia="zh-CN"/>
        </w:rPr>
        <w:t>related objective included for maximum DL 1736 TBS.</w:t>
      </w:r>
    </w:p>
    <w:p w14:paraId="60D7FB64" w14:textId="61CD022F" w:rsidR="001A59B3" w:rsidRDefault="001A59B3" w:rsidP="001A59B3">
      <w:pPr>
        <w:jc w:val="both"/>
        <w:rPr>
          <w:b/>
          <w:lang w:eastAsia="zh-CN"/>
        </w:rPr>
      </w:pPr>
      <w:r w:rsidRPr="008A77B7">
        <w:rPr>
          <w:b/>
          <w:lang w:eastAsia="zh-CN"/>
        </w:rPr>
        <w:t xml:space="preserve">Observation </w:t>
      </w:r>
      <w:r w:rsidR="00925B26">
        <w:rPr>
          <w:b/>
          <w:lang w:eastAsia="zh-CN"/>
        </w:rPr>
        <w:t>2</w:t>
      </w:r>
      <w:r>
        <w:rPr>
          <w:b/>
          <w:lang w:eastAsia="zh-CN"/>
        </w:rPr>
        <w:t>: No UE performance requirements impact foreseen for Rel-17 eMTC sub-feature: maximum DL TBS 1736bit</w:t>
      </w:r>
      <w:r w:rsidR="007E325B">
        <w:rPr>
          <w:b/>
          <w:lang w:eastAsia="zh-CN"/>
        </w:rPr>
        <w:t>.</w:t>
      </w:r>
    </w:p>
    <w:p w14:paraId="25950EFD" w14:textId="1D4D4F3B" w:rsidR="00392C9E" w:rsidRPr="00392C9E" w:rsidRDefault="00392C9E" w:rsidP="001A59B3">
      <w:pPr>
        <w:jc w:val="both"/>
        <w:rPr>
          <w:b/>
          <w:lang w:eastAsia="zh-CN"/>
        </w:rPr>
      </w:pPr>
      <w:r w:rsidRPr="008A77B7">
        <w:rPr>
          <w:b/>
          <w:lang w:eastAsia="zh-CN"/>
        </w:rPr>
        <w:t xml:space="preserve">Observation </w:t>
      </w:r>
      <w:r>
        <w:rPr>
          <w:b/>
          <w:lang w:eastAsia="zh-CN"/>
        </w:rPr>
        <w:t>3: No RAN4 related objective for Maximum DL TBS is included in the WID</w:t>
      </w:r>
    </w:p>
    <w:p w14:paraId="48D9B74C" w14:textId="09BD7125" w:rsidR="00DD56D7" w:rsidRDefault="00DD56D7" w:rsidP="00DD56D7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925B26">
        <w:rPr>
          <w:b/>
          <w:lang w:eastAsia="zh-CN"/>
        </w:rPr>
        <w:t>1</w:t>
      </w:r>
      <w:r>
        <w:rPr>
          <w:b/>
          <w:lang w:eastAsia="zh-CN"/>
        </w:rPr>
        <w:t xml:space="preserve">: No </w:t>
      </w:r>
      <w:r w:rsidR="001A59B3">
        <w:rPr>
          <w:b/>
          <w:lang w:eastAsia="zh-CN"/>
        </w:rPr>
        <w:t>UE</w:t>
      </w:r>
      <w:r>
        <w:rPr>
          <w:b/>
          <w:lang w:eastAsia="zh-CN"/>
        </w:rPr>
        <w:t xml:space="preserve"> performance requirement is introduced for Rel-17 eMTC.</w:t>
      </w:r>
    </w:p>
    <w:p w14:paraId="08DF02C4" w14:textId="42164263" w:rsidR="001A59B3" w:rsidRPr="008A77B7" w:rsidRDefault="00925B26" w:rsidP="001A59B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 w:rsidR="001A59B3">
        <w:rPr>
          <w:rFonts w:ascii="Arial" w:eastAsia="宋体" w:hAnsi="Arial" w:cs="Times New Roman"/>
          <w:sz w:val="36"/>
          <w:szCs w:val="20"/>
          <w:lang w:val="en-GB"/>
        </w:rPr>
        <w:tab/>
      </w:r>
      <w:r w:rsidR="001A59B3">
        <w:rPr>
          <w:rFonts w:ascii="Arial" w:eastAsia="宋体" w:hAnsi="Arial" w:cs="Times New Roman"/>
          <w:sz w:val="36"/>
          <w:szCs w:val="20"/>
          <w:lang w:val="en-GB" w:eastAsia="zh-CN"/>
        </w:rPr>
        <w:t xml:space="preserve">Conclusion </w:t>
      </w:r>
    </w:p>
    <w:p w14:paraId="32F8FB26" w14:textId="636DE803" w:rsidR="001A59B3" w:rsidRPr="005F48E1" w:rsidRDefault="001A59B3" w:rsidP="001A59B3">
      <w:pPr>
        <w:jc w:val="both"/>
        <w:rPr>
          <w:b/>
          <w:lang w:eastAsia="zh-CN"/>
        </w:rPr>
      </w:pPr>
      <w:r>
        <w:rPr>
          <w:lang w:eastAsia="zh-CN"/>
        </w:rPr>
        <w:t xml:space="preserve">In this contribution, the overview on the performance requirements impact for Rel-17 </w:t>
      </w:r>
      <w:r w:rsidR="007E325B">
        <w:rPr>
          <w:lang w:eastAsia="zh-CN"/>
        </w:rPr>
        <w:t>eMTC based</w:t>
      </w:r>
      <w:r>
        <w:rPr>
          <w:lang w:eastAsia="zh-CN"/>
        </w:rPr>
        <w:t xml:space="preserve"> on RAN1 specified feature.</w:t>
      </w:r>
    </w:p>
    <w:p w14:paraId="33722757" w14:textId="79B32B12" w:rsidR="001A59B3" w:rsidRPr="001A59B3" w:rsidRDefault="001A59B3" w:rsidP="001A59B3">
      <w:pPr>
        <w:jc w:val="both"/>
        <w:rPr>
          <w:b/>
          <w:lang w:eastAsia="zh-CN"/>
        </w:rPr>
      </w:pPr>
      <w:r w:rsidRPr="008A77B7">
        <w:rPr>
          <w:b/>
          <w:lang w:eastAsia="zh-CN"/>
        </w:rPr>
        <w:t xml:space="preserve">Observation </w:t>
      </w:r>
      <w:r w:rsidR="00925B26">
        <w:rPr>
          <w:b/>
          <w:lang w:eastAsia="zh-CN"/>
        </w:rPr>
        <w:t>1</w:t>
      </w:r>
      <w:r>
        <w:rPr>
          <w:b/>
          <w:lang w:eastAsia="zh-CN"/>
        </w:rPr>
        <w:t>: No UE performance requirements impact foreseen for Rel-17 eMTC sub-feature: additional scheduling delay</w:t>
      </w:r>
    </w:p>
    <w:p w14:paraId="6D7B71D1" w14:textId="77777777" w:rsidR="004D5E11" w:rsidRDefault="004D5E11" w:rsidP="004D5E11">
      <w:pPr>
        <w:jc w:val="both"/>
        <w:rPr>
          <w:b/>
          <w:lang w:eastAsia="zh-CN"/>
        </w:rPr>
      </w:pPr>
      <w:r w:rsidRPr="008A77B7">
        <w:rPr>
          <w:b/>
          <w:lang w:eastAsia="zh-CN"/>
        </w:rPr>
        <w:t xml:space="preserve">Observation </w:t>
      </w:r>
      <w:r>
        <w:rPr>
          <w:b/>
          <w:lang w:eastAsia="zh-CN"/>
        </w:rPr>
        <w:t>2: No UE performance requirements impact foreseen for Rel-17 eMTC sub-feature: maximum DL TBS 1736bit.</w:t>
      </w:r>
    </w:p>
    <w:p w14:paraId="33CA419B" w14:textId="77777777" w:rsidR="004D5E11" w:rsidRPr="00392C9E" w:rsidRDefault="004D5E11" w:rsidP="004D5E11">
      <w:pPr>
        <w:jc w:val="both"/>
        <w:rPr>
          <w:b/>
          <w:lang w:eastAsia="zh-CN"/>
        </w:rPr>
      </w:pPr>
      <w:r w:rsidRPr="008A77B7">
        <w:rPr>
          <w:b/>
          <w:lang w:eastAsia="zh-CN"/>
        </w:rPr>
        <w:t xml:space="preserve">Observation </w:t>
      </w:r>
      <w:r>
        <w:rPr>
          <w:b/>
          <w:lang w:eastAsia="zh-CN"/>
        </w:rPr>
        <w:t>3: No RAN4 related objective for Maximum DL TBS is included in the WID</w:t>
      </w:r>
    </w:p>
    <w:p w14:paraId="13824D5F" w14:textId="4163DCEC" w:rsidR="001A59B3" w:rsidRPr="001A59B3" w:rsidRDefault="004D5E11" w:rsidP="00DD56D7">
      <w:pPr>
        <w:jc w:val="both"/>
        <w:rPr>
          <w:b/>
          <w:lang w:eastAsia="zh-CN"/>
        </w:rPr>
      </w:pPr>
      <w:r>
        <w:rPr>
          <w:b/>
          <w:lang w:eastAsia="zh-CN"/>
        </w:rPr>
        <w:t>Proposal 1: No UE performance requiremen</w:t>
      </w:r>
      <w:r w:rsidR="00235856">
        <w:rPr>
          <w:b/>
          <w:lang w:eastAsia="zh-CN"/>
        </w:rPr>
        <w:t>t is introduced for Rel-17 eMTC</w:t>
      </w:r>
      <w:r w:rsidR="001A59B3">
        <w:rPr>
          <w:b/>
          <w:lang w:eastAsia="zh-CN"/>
        </w:rPr>
        <w:t>.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A897909" w14:textId="078E6E16" w:rsidR="00F57074" w:rsidRDefault="001A59B3" w:rsidP="001A59B3">
      <w:pPr>
        <w:pStyle w:val="Reference"/>
      </w:pPr>
      <w:r>
        <w:t>RP-201306</w:t>
      </w:r>
      <w:r w:rsidR="00915D1A">
        <w:rPr>
          <w:rFonts w:hint="eastAsia"/>
        </w:rPr>
        <w:t>,</w:t>
      </w:r>
      <w:r w:rsidR="007E325B">
        <w:t xml:space="preserve"> WID on </w:t>
      </w:r>
      <w:r w:rsidRPr="001A59B3">
        <w:t>Additional enhancements for NB-IoT and LTE-MTC</w:t>
      </w:r>
      <w:r w:rsidR="00915D1A">
        <w:t>, Huawei</w:t>
      </w:r>
    </w:p>
    <w:p w14:paraId="31331875" w14:textId="4F52433C" w:rsidR="004D5E11" w:rsidRPr="00915D1A" w:rsidRDefault="004D5E11" w:rsidP="001A59B3">
      <w:pPr>
        <w:pStyle w:val="Reference"/>
      </w:pPr>
      <w:r>
        <w:t>R4-2203041, WF on Rel-17 NB-IoT and eMTC performance requirement, Huawei</w:t>
      </w:r>
    </w:p>
    <w:p w14:paraId="0C271BFE" w14:textId="151D01FA" w:rsidR="007E176D" w:rsidRDefault="007E176D" w:rsidP="003E1CA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6A821" w14:textId="77777777" w:rsidR="00D81041" w:rsidRDefault="00D81041" w:rsidP="00EA0BFA">
      <w:pPr>
        <w:spacing w:after="0" w:line="240" w:lineRule="auto"/>
      </w:pPr>
      <w:r>
        <w:separator/>
      </w:r>
    </w:p>
  </w:endnote>
  <w:endnote w:type="continuationSeparator" w:id="0">
    <w:p w14:paraId="466842BF" w14:textId="77777777" w:rsidR="00D81041" w:rsidRDefault="00D81041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82936" w14:textId="77777777" w:rsidR="00D81041" w:rsidRDefault="00D81041" w:rsidP="00EA0BFA">
      <w:pPr>
        <w:spacing w:after="0" w:line="240" w:lineRule="auto"/>
      </w:pPr>
      <w:r>
        <w:separator/>
      </w:r>
    </w:p>
  </w:footnote>
  <w:footnote w:type="continuationSeparator" w:id="0">
    <w:p w14:paraId="35665FAD" w14:textId="77777777" w:rsidR="00D81041" w:rsidRDefault="00D81041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DE3"/>
    <w:multiLevelType w:val="hybridMultilevel"/>
    <w:tmpl w:val="9810342A"/>
    <w:lvl w:ilvl="0" w:tplc="AA200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181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2631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7AB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4A8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8F8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7ED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285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C80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5F666A"/>
    <w:multiLevelType w:val="hybridMultilevel"/>
    <w:tmpl w:val="76308070"/>
    <w:lvl w:ilvl="0" w:tplc="C3E4B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F8E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E85F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68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6AA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C4FC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103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E07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CA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2D66F7"/>
    <w:multiLevelType w:val="hybridMultilevel"/>
    <w:tmpl w:val="CC9E4E8C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9E6E026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60DAA"/>
    <w:multiLevelType w:val="hybridMultilevel"/>
    <w:tmpl w:val="EF82CF38"/>
    <w:lvl w:ilvl="0" w:tplc="0C00B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C8B0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2EB6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A0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EE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6B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3EA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48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067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225E3020"/>
    <w:multiLevelType w:val="hybridMultilevel"/>
    <w:tmpl w:val="100E7068"/>
    <w:lvl w:ilvl="0" w:tplc="B080B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A8B8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A42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482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664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4EC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840A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725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6DC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982B69"/>
    <w:multiLevelType w:val="hybridMultilevel"/>
    <w:tmpl w:val="4852BDC4"/>
    <w:lvl w:ilvl="0" w:tplc="7E46A0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922C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181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6685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301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DE6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8A9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DC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2E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BA53C5"/>
    <w:multiLevelType w:val="hybridMultilevel"/>
    <w:tmpl w:val="FD7ACB32"/>
    <w:lvl w:ilvl="0" w:tplc="B45A6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14E5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8A85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3842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AA1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C6D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4E1D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04C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F0EB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D4749D"/>
    <w:multiLevelType w:val="hybridMultilevel"/>
    <w:tmpl w:val="1E1097DE"/>
    <w:lvl w:ilvl="0" w:tplc="2C982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E75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B0FDBC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4293B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color w:val="auto"/>
        <w:u w:val="none"/>
      </w:rPr>
    </w:lvl>
    <w:lvl w:ilvl="4" w:tplc="36827DF0">
      <w:start w:val="11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242D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646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A898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AA4A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2B7D7C"/>
    <w:multiLevelType w:val="hybridMultilevel"/>
    <w:tmpl w:val="C5920964"/>
    <w:lvl w:ilvl="0" w:tplc="A7560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6CF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F4B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C8F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A63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087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D4B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005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AC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036173E"/>
    <w:multiLevelType w:val="hybridMultilevel"/>
    <w:tmpl w:val="B5C4D790"/>
    <w:lvl w:ilvl="0" w:tplc="589CD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6045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1E2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CE075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6B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DE1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946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A93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CE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A027F62"/>
    <w:multiLevelType w:val="hybridMultilevel"/>
    <w:tmpl w:val="590A36E4"/>
    <w:lvl w:ilvl="0" w:tplc="C6DA1A48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7DAA781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DFAC5BD0">
      <w:start w:val="18"/>
      <w:numFmt w:val="bullet"/>
      <w:lvlText w:val="-"/>
      <w:lvlJc w:val="left"/>
      <w:pPr>
        <w:ind w:left="2100" w:hanging="420"/>
      </w:pPr>
      <w:rPr>
        <w:rFonts w:ascii="Calibri" w:eastAsiaTheme="minorEastAsia" w:hAnsi="Calibri" w:cs="Calibri" w:hint="default"/>
      </w:rPr>
    </w:lvl>
    <w:lvl w:ilvl="4" w:tplc="04090003">
      <w:start w:val="1"/>
      <w:numFmt w:val="bullet"/>
      <w:lvlText w:val="o"/>
      <w:lvlJc w:val="left"/>
      <w:pPr>
        <w:ind w:left="2831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B42668C"/>
    <w:multiLevelType w:val="hybridMultilevel"/>
    <w:tmpl w:val="98D812D2"/>
    <w:lvl w:ilvl="0" w:tplc="C6DA1A48">
      <w:numFmt w:val="bullet"/>
      <w:lvlText w:val="-"/>
      <w:lvlJc w:val="left"/>
      <w:pPr>
        <w:ind w:left="176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5" w15:restartNumberingAfterBreak="0">
    <w:nsid w:val="50E10601"/>
    <w:multiLevelType w:val="hybridMultilevel"/>
    <w:tmpl w:val="EF843212"/>
    <w:lvl w:ilvl="0" w:tplc="48AEA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D8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457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7C4A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433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87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E1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6D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D0803"/>
    <w:multiLevelType w:val="hybridMultilevel"/>
    <w:tmpl w:val="28B4033A"/>
    <w:lvl w:ilvl="0" w:tplc="AC968F4C">
      <w:start w:val="3"/>
      <w:numFmt w:val="bullet"/>
      <w:lvlText w:val="-"/>
      <w:lvlJc w:val="left"/>
      <w:pPr>
        <w:ind w:left="13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8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9" w15:restartNumberingAfterBreak="0">
    <w:nsid w:val="636E4714"/>
    <w:multiLevelType w:val="hybridMultilevel"/>
    <w:tmpl w:val="7CB84102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0" w15:restartNumberingAfterBreak="0">
    <w:nsid w:val="65EF403B"/>
    <w:multiLevelType w:val="hybridMultilevel"/>
    <w:tmpl w:val="8C647754"/>
    <w:lvl w:ilvl="0" w:tplc="3800D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64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AB4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A5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542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63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A41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45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F23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935026"/>
    <w:multiLevelType w:val="hybridMultilevel"/>
    <w:tmpl w:val="01845CB4"/>
    <w:lvl w:ilvl="0" w:tplc="015A4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C13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6EF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61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EA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FC7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C9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72F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8E91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7DB03F2"/>
    <w:multiLevelType w:val="hybridMultilevel"/>
    <w:tmpl w:val="F45CF056"/>
    <w:lvl w:ilvl="0" w:tplc="ABFEA1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DC84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AF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4295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74E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94D3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C9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C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0B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4"/>
  </w:num>
  <w:num w:numId="3">
    <w:abstractNumId w:val="19"/>
  </w:num>
  <w:num w:numId="4">
    <w:abstractNumId w:val="14"/>
  </w:num>
  <w:num w:numId="5">
    <w:abstractNumId w:val="1"/>
  </w:num>
  <w:num w:numId="6">
    <w:abstractNumId w:val="15"/>
  </w:num>
  <w:num w:numId="7">
    <w:abstractNumId w:val="17"/>
  </w:num>
  <w:num w:numId="8">
    <w:abstractNumId w:val="22"/>
  </w:num>
  <w:num w:numId="9">
    <w:abstractNumId w:val="20"/>
  </w:num>
  <w:num w:numId="10">
    <w:abstractNumId w:val="10"/>
  </w:num>
  <w:num w:numId="11">
    <w:abstractNumId w:val="7"/>
  </w:num>
  <w:num w:numId="12">
    <w:abstractNumId w:val="6"/>
  </w:num>
  <w:num w:numId="13">
    <w:abstractNumId w:val="0"/>
  </w:num>
  <w:num w:numId="14">
    <w:abstractNumId w:val="9"/>
  </w:num>
  <w:num w:numId="15">
    <w:abstractNumId w:val="5"/>
  </w:num>
  <w:num w:numId="16">
    <w:abstractNumId w:val="3"/>
  </w:num>
  <w:num w:numId="17">
    <w:abstractNumId w:val="21"/>
  </w:num>
  <w:num w:numId="18">
    <w:abstractNumId w:val="18"/>
  </w:num>
  <w:num w:numId="19">
    <w:abstractNumId w:val="2"/>
  </w:num>
  <w:num w:numId="20">
    <w:abstractNumId w:val="11"/>
  </w:num>
  <w:num w:numId="21">
    <w:abstractNumId w:val="8"/>
  </w:num>
  <w:num w:numId="22">
    <w:abstractNumId w:val="16"/>
  </w:num>
  <w:num w:numId="2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3EA7"/>
    <w:rsid w:val="00004166"/>
    <w:rsid w:val="000066E5"/>
    <w:rsid w:val="00015DC0"/>
    <w:rsid w:val="00016385"/>
    <w:rsid w:val="00017087"/>
    <w:rsid w:val="0002149B"/>
    <w:rsid w:val="00023073"/>
    <w:rsid w:val="000251DA"/>
    <w:rsid w:val="0002708E"/>
    <w:rsid w:val="00042CBA"/>
    <w:rsid w:val="00045FE1"/>
    <w:rsid w:val="00054F3B"/>
    <w:rsid w:val="000566FD"/>
    <w:rsid w:val="00057513"/>
    <w:rsid w:val="000619E5"/>
    <w:rsid w:val="000619F6"/>
    <w:rsid w:val="00062202"/>
    <w:rsid w:val="0006469C"/>
    <w:rsid w:val="00070287"/>
    <w:rsid w:val="00073509"/>
    <w:rsid w:val="00073548"/>
    <w:rsid w:val="000738E7"/>
    <w:rsid w:val="000777FB"/>
    <w:rsid w:val="00081DF5"/>
    <w:rsid w:val="000838B7"/>
    <w:rsid w:val="0008498A"/>
    <w:rsid w:val="00087EE8"/>
    <w:rsid w:val="0009087E"/>
    <w:rsid w:val="00090BEC"/>
    <w:rsid w:val="00091EA3"/>
    <w:rsid w:val="00093C51"/>
    <w:rsid w:val="00094FD4"/>
    <w:rsid w:val="000A103E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D54F4"/>
    <w:rsid w:val="000E6D11"/>
    <w:rsid w:val="000F110B"/>
    <w:rsid w:val="000F19C5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30993"/>
    <w:rsid w:val="0013459D"/>
    <w:rsid w:val="001401AF"/>
    <w:rsid w:val="001419A7"/>
    <w:rsid w:val="001446C5"/>
    <w:rsid w:val="001454E4"/>
    <w:rsid w:val="001455E7"/>
    <w:rsid w:val="00146669"/>
    <w:rsid w:val="00154D93"/>
    <w:rsid w:val="0015637D"/>
    <w:rsid w:val="00163142"/>
    <w:rsid w:val="00175FCE"/>
    <w:rsid w:val="001815D0"/>
    <w:rsid w:val="0018282C"/>
    <w:rsid w:val="00186BD7"/>
    <w:rsid w:val="00187530"/>
    <w:rsid w:val="0019176C"/>
    <w:rsid w:val="001A59B3"/>
    <w:rsid w:val="001A5B18"/>
    <w:rsid w:val="001A6BDA"/>
    <w:rsid w:val="001B0A8B"/>
    <w:rsid w:val="001B1399"/>
    <w:rsid w:val="001B34B4"/>
    <w:rsid w:val="001C2E9C"/>
    <w:rsid w:val="001C5784"/>
    <w:rsid w:val="001C59AD"/>
    <w:rsid w:val="001D10CF"/>
    <w:rsid w:val="001E26A6"/>
    <w:rsid w:val="001E6D0F"/>
    <w:rsid w:val="001F31EA"/>
    <w:rsid w:val="001F3A55"/>
    <w:rsid w:val="001F76F3"/>
    <w:rsid w:val="002007C3"/>
    <w:rsid w:val="00212AC7"/>
    <w:rsid w:val="002166E6"/>
    <w:rsid w:val="00217934"/>
    <w:rsid w:val="00234695"/>
    <w:rsid w:val="00235856"/>
    <w:rsid w:val="00235974"/>
    <w:rsid w:val="00244B99"/>
    <w:rsid w:val="002454B4"/>
    <w:rsid w:val="00245E92"/>
    <w:rsid w:val="00256563"/>
    <w:rsid w:val="00257243"/>
    <w:rsid w:val="00263B62"/>
    <w:rsid w:val="0026464B"/>
    <w:rsid w:val="0027192E"/>
    <w:rsid w:val="002722FF"/>
    <w:rsid w:val="002766F5"/>
    <w:rsid w:val="002844F7"/>
    <w:rsid w:val="002932D6"/>
    <w:rsid w:val="00293801"/>
    <w:rsid w:val="002951C3"/>
    <w:rsid w:val="002B01D8"/>
    <w:rsid w:val="002B0DEB"/>
    <w:rsid w:val="002B23B2"/>
    <w:rsid w:val="002B3F11"/>
    <w:rsid w:val="002B698D"/>
    <w:rsid w:val="002C103C"/>
    <w:rsid w:val="002C157D"/>
    <w:rsid w:val="002D21A5"/>
    <w:rsid w:val="002D449C"/>
    <w:rsid w:val="002D7227"/>
    <w:rsid w:val="002E2341"/>
    <w:rsid w:val="002E3B06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0D5A"/>
    <w:rsid w:val="003349BA"/>
    <w:rsid w:val="0033672B"/>
    <w:rsid w:val="00341C1B"/>
    <w:rsid w:val="00343B71"/>
    <w:rsid w:val="0034546D"/>
    <w:rsid w:val="00345F49"/>
    <w:rsid w:val="00350119"/>
    <w:rsid w:val="00354865"/>
    <w:rsid w:val="00357F78"/>
    <w:rsid w:val="00363DB5"/>
    <w:rsid w:val="00363F6D"/>
    <w:rsid w:val="00364A21"/>
    <w:rsid w:val="00364AAC"/>
    <w:rsid w:val="00371366"/>
    <w:rsid w:val="003721EE"/>
    <w:rsid w:val="00373018"/>
    <w:rsid w:val="00386A50"/>
    <w:rsid w:val="00387009"/>
    <w:rsid w:val="003905F4"/>
    <w:rsid w:val="00392C9E"/>
    <w:rsid w:val="0039402D"/>
    <w:rsid w:val="00395605"/>
    <w:rsid w:val="00396D8D"/>
    <w:rsid w:val="00397929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8FE"/>
    <w:rsid w:val="003D128F"/>
    <w:rsid w:val="003D4043"/>
    <w:rsid w:val="003D5F1E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125"/>
    <w:rsid w:val="00417722"/>
    <w:rsid w:val="004239D2"/>
    <w:rsid w:val="00423CA6"/>
    <w:rsid w:val="00432F07"/>
    <w:rsid w:val="00433772"/>
    <w:rsid w:val="00434A86"/>
    <w:rsid w:val="004429C7"/>
    <w:rsid w:val="00445DA4"/>
    <w:rsid w:val="00452742"/>
    <w:rsid w:val="00452F4C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4D9D"/>
    <w:rsid w:val="00495E03"/>
    <w:rsid w:val="004A00CE"/>
    <w:rsid w:val="004A1B0A"/>
    <w:rsid w:val="004A45BD"/>
    <w:rsid w:val="004A53E1"/>
    <w:rsid w:val="004A6735"/>
    <w:rsid w:val="004C2E51"/>
    <w:rsid w:val="004C591D"/>
    <w:rsid w:val="004D2FDD"/>
    <w:rsid w:val="004D492D"/>
    <w:rsid w:val="004D561C"/>
    <w:rsid w:val="004D5A7F"/>
    <w:rsid w:val="004D5E11"/>
    <w:rsid w:val="004E0612"/>
    <w:rsid w:val="004E13CF"/>
    <w:rsid w:val="004E4F17"/>
    <w:rsid w:val="004E5D79"/>
    <w:rsid w:val="004F0725"/>
    <w:rsid w:val="004F172D"/>
    <w:rsid w:val="004F3DA2"/>
    <w:rsid w:val="004F4436"/>
    <w:rsid w:val="004F711C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4CBB"/>
    <w:rsid w:val="005410A6"/>
    <w:rsid w:val="005437F0"/>
    <w:rsid w:val="00544D0B"/>
    <w:rsid w:val="00551033"/>
    <w:rsid w:val="00552CDB"/>
    <w:rsid w:val="00553E94"/>
    <w:rsid w:val="0055588E"/>
    <w:rsid w:val="00556798"/>
    <w:rsid w:val="005577B3"/>
    <w:rsid w:val="00560710"/>
    <w:rsid w:val="0056241D"/>
    <w:rsid w:val="00563E32"/>
    <w:rsid w:val="00571273"/>
    <w:rsid w:val="00572692"/>
    <w:rsid w:val="00572E24"/>
    <w:rsid w:val="00581304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172E"/>
    <w:rsid w:val="005B4CED"/>
    <w:rsid w:val="005B7B6D"/>
    <w:rsid w:val="005C0807"/>
    <w:rsid w:val="005D0153"/>
    <w:rsid w:val="005D7960"/>
    <w:rsid w:val="005E0A7B"/>
    <w:rsid w:val="005E4E0A"/>
    <w:rsid w:val="005E563B"/>
    <w:rsid w:val="005E6918"/>
    <w:rsid w:val="005F48E1"/>
    <w:rsid w:val="006033A7"/>
    <w:rsid w:val="00606FC8"/>
    <w:rsid w:val="00614874"/>
    <w:rsid w:val="00621FDF"/>
    <w:rsid w:val="006227D8"/>
    <w:rsid w:val="006238A5"/>
    <w:rsid w:val="00626B3E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81784"/>
    <w:rsid w:val="00681A45"/>
    <w:rsid w:val="006826FC"/>
    <w:rsid w:val="00684058"/>
    <w:rsid w:val="00684E93"/>
    <w:rsid w:val="00692C8F"/>
    <w:rsid w:val="00695475"/>
    <w:rsid w:val="006A04DE"/>
    <w:rsid w:val="006A1A93"/>
    <w:rsid w:val="006A2928"/>
    <w:rsid w:val="006A6547"/>
    <w:rsid w:val="006B4BCB"/>
    <w:rsid w:val="006B7513"/>
    <w:rsid w:val="006B764D"/>
    <w:rsid w:val="006C3078"/>
    <w:rsid w:val="006C6731"/>
    <w:rsid w:val="006D0C7F"/>
    <w:rsid w:val="006D25EF"/>
    <w:rsid w:val="006E24E8"/>
    <w:rsid w:val="006E2748"/>
    <w:rsid w:val="006E44C7"/>
    <w:rsid w:val="006E70D1"/>
    <w:rsid w:val="006F191B"/>
    <w:rsid w:val="006F1A7D"/>
    <w:rsid w:val="006F68BB"/>
    <w:rsid w:val="00700580"/>
    <w:rsid w:val="00700A99"/>
    <w:rsid w:val="007026B5"/>
    <w:rsid w:val="007027D9"/>
    <w:rsid w:val="007041C0"/>
    <w:rsid w:val="00704334"/>
    <w:rsid w:val="007135FE"/>
    <w:rsid w:val="00722790"/>
    <w:rsid w:val="00737F48"/>
    <w:rsid w:val="00740539"/>
    <w:rsid w:val="007465FB"/>
    <w:rsid w:val="00752EFF"/>
    <w:rsid w:val="00760741"/>
    <w:rsid w:val="00762F93"/>
    <w:rsid w:val="00765E43"/>
    <w:rsid w:val="007707B1"/>
    <w:rsid w:val="00770EB5"/>
    <w:rsid w:val="00771CF2"/>
    <w:rsid w:val="00776104"/>
    <w:rsid w:val="007776CC"/>
    <w:rsid w:val="00784DA6"/>
    <w:rsid w:val="00796D8F"/>
    <w:rsid w:val="007A24B9"/>
    <w:rsid w:val="007A5329"/>
    <w:rsid w:val="007A61A4"/>
    <w:rsid w:val="007A6276"/>
    <w:rsid w:val="007A6E87"/>
    <w:rsid w:val="007B487F"/>
    <w:rsid w:val="007B4EB1"/>
    <w:rsid w:val="007C7CA0"/>
    <w:rsid w:val="007D09B2"/>
    <w:rsid w:val="007D293F"/>
    <w:rsid w:val="007D615C"/>
    <w:rsid w:val="007E176D"/>
    <w:rsid w:val="007E325B"/>
    <w:rsid w:val="007E4CBC"/>
    <w:rsid w:val="007F0572"/>
    <w:rsid w:val="007F43BC"/>
    <w:rsid w:val="007F61F9"/>
    <w:rsid w:val="00812250"/>
    <w:rsid w:val="0081235D"/>
    <w:rsid w:val="00812572"/>
    <w:rsid w:val="00817559"/>
    <w:rsid w:val="0082086A"/>
    <w:rsid w:val="008236B9"/>
    <w:rsid w:val="00826B8E"/>
    <w:rsid w:val="00831DAF"/>
    <w:rsid w:val="00832A2E"/>
    <w:rsid w:val="00837363"/>
    <w:rsid w:val="00845A7D"/>
    <w:rsid w:val="00850630"/>
    <w:rsid w:val="00853E27"/>
    <w:rsid w:val="008549E8"/>
    <w:rsid w:val="00862981"/>
    <w:rsid w:val="008632D5"/>
    <w:rsid w:val="008653A7"/>
    <w:rsid w:val="008708EB"/>
    <w:rsid w:val="00871275"/>
    <w:rsid w:val="00871C99"/>
    <w:rsid w:val="0087410F"/>
    <w:rsid w:val="008818FD"/>
    <w:rsid w:val="0088386C"/>
    <w:rsid w:val="00884C4A"/>
    <w:rsid w:val="00884F9F"/>
    <w:rsid w:val="008857DE"/>
    <w:rsid w:val="00886DC5"/>
    <w:rsid w:val="0089129E"/>
    <w:rsid w:val="008A77B7"/>
    <w:rsid w:val="008A7878"/>
    <w:rsid w:val="008B043F"/>
    <w:rsid w:val="008B1B1B"/>
    <w:rsid w:val="008B20A6"/>
    <w:rsid w:val="008B2B35"/>
    <w:rsid w:val="008D1E5A"/>
    <w:rsid w:val="008D6E3F"/>
    <w:rsid w:val="008E249B"/>
    <w:rsid w:val="008E425A"/>
    <w:rsid w:val="008E471D"/>
    <w:rsid w:val="008E5D01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25B26"/>
    <w:rsid w:val="0093340D"/>
    <w:rsid w:val="0093415A"/>
    <w:rsid w:val="0093772F"/>
    <w:rsid w:val="00943C53"/>
    <w:rsid w:val="00947657"/>
    <w:rsid w:val="00950C06"/>
    <w:rsid w:val="00950F89"/>
    <w:rsid w:val="00966659"/>
    <w:rsid w:val="0096713F"/>
    <w:rsid w:val="00967B28"/>
    <w:rsid w:val="00970E8E"/>
    <w:rsid w:val="00973964"/>
    <w:rsid w:val="009741CE"/>
    <w:rsid w:val="00975093"/>
    <w:rsid w:val="00976B14"/>
    <w:rsid w:val="009800D4"/>
    <w:rsid w:val="009820EA"/>
    <w:rsid w:val="00987B60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C0908"/>
    <w:rsid w:val="009C3257"/>
    <w:rsid w:val="009C3D8F"/>
    <w:rsid w:val="009C455F"/>
    <w:rsid w:val="009C6250"/>
    <w:rsid w:val="009D2ABB"/>
    <w:rsid w:val="009D685A"/>
    <w:rsid w:val="009D69F0"/>
    <w:rsid w:val="009D7647"/>
    <w:rsid w:val="009E1924"/>
    <w:rsid w:val="009E27E8"/>
    <w:rsid w:val="009E5710"/>
    <w:rsid w:val="009E64AE"/>
    <w:rsid w:val="009E6790"/>
    <w:rsid w:val="009F277C"/>
    <w:rsid w:val="009F3BD4"/>
    <w:rsid w:val="009F6ECC"/>
    <w:rsid w:val="00A0079E"/>
    <w:rsid w:val="00A0211B"/>
    <w:rsid w:val="00A0522B"/>
    <w:rsid w:val="00A07BF7"/>
    <w:rsid w:val="00A12FE2"/>
    <w:rsid w:val="00A165A2"/>
    <w:rsid w:val="00A17111"/>
    <w:rsid w:val="00A235E0"/>
    <w:rsid w:val="00A254F3"/>
    <w:rsid w:val="00A30E60"/>
    <w:rsid w:val="00A34500"/>
    <w:rsid w:val="00A415A7"/>
    <w:rsid w:val="00A43D7D"/>
    <w:rsid w:val="00A4434A"/>
    <w:rsid w:val="00A4589C"/>
    <w:rsid w:val="00A549BF"/>
    <w:rsid w:val="00A64459"/>
    <w:rsid w:val="00A665B9"/>
    <w:rsid w:val="00A71650"/>
    <w:rsid w:val="00A75990"/>
    <w:rsid w:val="00A77432"/>
    <w:rsid w:val="00A809E5"/>
    <w:rsid w:val="00A80E5A"/>
    <w:rsid w:val="00A81C39"/>
    <w:rsid w:val="00A827DC"/>
    <w:rsid w:val="00A849F4"/>
    <w:rsid w:val="00A96CD1"/>
    <w:rsid w:val="00AA202E"/>
    <w:rsid w:val="00AA5824"/>
    <w:rsid w:val="00AA5D62"/>
    <w:rsid w:val="00AB2325"/>
    <w:rsid w:val="00AB5CEF"/>
    <w:rsid w:val="00AC3BF6"/>
    <w:rsid w:val="00AC53FE"/>
    <w:rsid w:val="00AD4945"/>
    <w:rsid w:val="00AD6CD6"/>
    <w:rsid w:val="00AE0444"/>
    <w:rsid w:val="00AE0CD3"/>
    <w:rsid w:val="00AE2AF3"/>
    <w:rsid w:val="00AE3816"/>
    <w:rsid w:val="00AE4216"/>
    <w:rsid w:val="00AE5107"/>
    <w:rsid w:val="00AE6AAC"/>
    <w:rsid w:val="00AF07FF"/>
    <w:rsid w:val="00AF4B53"/>
    <w:rsid w:val="00B036F9"/>
    <w:rsid w:val="00B0719B"/>
    <w:rsid w:val="00B11A06"/>
    <w:rsid w:val="00B11F1B"/>
    <w:rsid w:val="00B124F9"/>
    <w:rsid w:val="00B22BE4"/>
    <w:rsid w:val="00B2596F"/>
    <w:rsid w:val="00B41464"/>
    <w:rsid w:val="00B41594"/>
    <w:rsid w:val="00B42343"/>
    <w:rsid w:val="00B477E6"/>
    <w:rsid w:val="00B50FCA"/>
    <w:rsid w:val="00B5315C"/>
    <w:rsid w:val="00B54779"/>
    <w:rsid w:val="00B5573A"/>
    <w:rsid w:val="00B56C3A"/>
    <w:rsid w:val="00B57876"/>
    <w:rsid w:val="00B6653B"/>
    <w:rsid w:val="00B71AAA"/>
    <w:rsid w:val="00B731E1"/>
    <w:rsid w:val="00B73FED"/>
    <w:rsid w:val="00B7592D"/>
    <w:rsid w:val="00B75C9B"/>
    <w:rsid w:val="00B80545"/>
    <w:rsid w:val="00B82563"/>
    <w:rsid w:val="00B84E35"/>
    <w:rsid w:val="00B85B6C"/>
    <w:rsid w:val="00B874B5"/>
    <w:rsid w:val="00BA306D"/>
    <w:rsid w:val="00BA5751"/>
    <w:rsid w:val="00BB039D"/>
    <w:rsid w:val="00BB6667"/>
    <w:rsid w:val="00BC51C1"/>
    <w:rsid w:val="00BC6C47"/>
    <w:rsid w:val="00BD47F0"/>
    <w:rsid w:val="00BD5426"/>
    <w:rsid w:val="00BD590A"/>
    <w:rsid w:val="00BE1648"/>
    <w:rsid w:val="00BE40BC"/>
    <w:rsid w:val="00BE714A"/>
    <w:rsid w:val="00BE7411"/>
    <w:rsid w:val="00BE79E8"/>
    <w:rsid w:val="00BF2458"/>
    <w:rsid w:val="00BF2AE7"/>
    <w:rsid w:val="00C0104C"/>
    <w:rsid w:val="00C05B1B"/>
    <w:rsid w:val="00C072BF"/>
    <w:rsid w:val="00C1584C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53489"/>
    <w:rsid w:val="00C677A7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973E6"/>
    <w:rsid w:val="00CA3175"/>
    <w:rsid w:val="00CB5DC3"/>
    <w:rsid w:val="00CC2A90"/>
    <w:rsid w:val="00CC3139"/>
    <w:rsid w:val="00CC5500"/>
    <w:rsid w:val="00CC5F4F"/>
    <w:rsid w:val="00CD06F2"/>
    <w:rsid w:val="00CD313A"/>
    <w:rsid w:val="00CE2CB1"/>
    <w:rsid w:val="00CE3077"/>
    <w:rsid w:val="00CE32E3"/>
    <w:rsid w:val="00CE38B4"/>
    <w:rsid w:val="00CE4B01"/>
    <w:rsid w:val="00CE504A"/>
    <w:rsid w:val="00CF099D"/>
    <w:rsid w:val="00CF2100"/>
    <w:rsid w:val="00CF3820"/>
    <w:rsid w:val="00CF4A45"/>
    <w:rsid w:val="00D109FD"/>
    <w:rsid w:val="00D134A7"/>
    <w:rsid w:val="00D16B55"/>
    <w:rsid w:val="00D22EF4"/>
    <w:rsid w:val="00D2632E"/>
    <w:rsid w:val="00D30348"/>
    <w:rsid w:val="00D307B1"/>
    <w:rsid w:val="00D33FE0"/>
    <w:rsid w:val="00D34B1D"/>
    <w:rsid w:val="00D42783"/>
    <w:rsid w:val="00D42A48"/>
    <w:rsid w:val="00D44F35"/>
    <w:rsid w:val="00D4687D"/>
    <w:rsid w:val="00D523C3"/>
    <w:rsid w:val="00D537F7"/>
    <w:rsid w:val="00D54B28"/>
    <w:rsid w:val="00D61886"/>
    <w:rsid w:val="00D671E6"/>
    <w:rsid w:val="00D76BF1"/>
    <w:rsid w:val="00D80AB1"/>
    <w:rsid w:val="00D81041"/>
    <w:rsid w:val="00D81333"/>
    <w:rsid w:val="00D85AE0"/>
    <w:rsid w:val="00D86ED2"/>
    <w:rsid w:val="00D9215C"/>
    <w:rsid w:val="00D936D4"/>
    <w:rsid w:val="00D95A79"/>
    <w:rsid w:val="00DA126B"/>
    <w:rsid w:val="00DA2255"/>
    <w:rsid w:val="00DA5ED1"/>
    <w:rsid w:val="00DB2C5D"/>
    <w:rsid w:val="00DB6D50"/>
    <w:rsid w:val="00DC365B"/>
    <w:rsid w:val="00DC4966"/>
    <w:rsid w:val="00DC4ADF"/>
    <w:rsid w:val="00DC57ED"/>
    <w:rsid w:val="00DC668D"/>
    <w:rsid w:val="00DD097D"/>
    <w:rsid w:val="00DD0A3E"/>
    <w:rsid w:val="00DD30BC"/>
    <w:rsid w:val="00DD3177"/>
    <w:rsid w:val="00DD56D7"/>
    <w:rsid w:val="00DD6D3F"/>
    <w:rsid w:val="00DE1D21"/>
    <w:rsid w:val="00DE4394"/>
    <w:rsid w:val="00DF0289"/>
    <w:rsid w:val="00DF36AC"/>
    <w:rsid w:val="00DF5CA7"/>
    <w:rsid w:val="00DF662C"/>
    <w:rsid w:val="00DF715B"/>
    <w:rsid w:val="00DF78FD"/>
    <w:rsid w:val="00E0344A"/>
    <w:rsid w:val="00E12DA1"/>
    <w:rsid w:val="00E168D5"/>
    <w:rsid w:val="00E209EA"/>
    <w:rsid w:val="00E25039"/>
    <w:rsid w:val="00E264B6"/>
    <w:rsid w:val="00E26690"/>
    <w:rsid w:val="00E33CE3"/>
    <w:rsid w:val="00E3560B"/>
    <w:rsid w:val="00E363F7"/>
    <w:rsid w:val="00E4071C"/>
    <w:rsid w:val="00E458B6"/>
    <w:rsid w:val="00E45F5E"/>
    <w:rsid w:val="00E47897"/>
    <w:rsid w:val="00E518C7"/>
    <w:rsid w:val="00E53D1B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5A92"/>
    <w:rsid w:val="00E863D6"/>
    <w:rsid w:val="00E87EC2"/>
    <w:rsid w:val="00E95046"/>
    <w:rsid w:val="00EA0935"/>
    <w:rsid w:val="00EA0BFA"/>
    <w:rsid w:val="00EA267D"/>
    <w:rsid w:val="00EA583B"/>
    <w:rsid w:val="00EA6ED9"/>
    <w:rsid w:val="00EB2C99"/>
    <w:rsid w:val="00EB375B"/>
    <w:rsid w:val="00EB455D"/>
    <w:rsid w:val="00EB59E9"/>
    <w:rsid w:val="00EB621B"/>
    <w:rsid w:val="00EB655E"/>
    <w:rsid w:val="00EC00F9"/>
    <w:rsid w:val="00ED052B"/>
    <w:rsid w:val="00ED1B0D"/>
    <w:rsid w:val="00EE1FA1"/>
    <w:rsid w:val="00EE6570"/>
    <w:rsid w:val="00EE7184"/>
    <w:rsid w:val="00EF19E8"/>
    <w:rsid w:val="00EF5231"/>
    <w:rsid w:val="00EF5BC6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63C5"/>
    <w:rsid w:val="00F57074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5D"/>
    <w:rsid w:val="00FB3661"/>
    <w:rsid w:val="00FB5E25"/>
    <w:rsid w:val="00FC4244"/>
    <w:rsid w:val="00FD01D2"/>
    <w:rsid w:val="00FD1130"/>
    <w:rsid w:val="00FD2B23"/>
    <w:rsid w:val="00FD4B11"/>
    <w:rsid w:val="00FD601D"/>
    <w:rsid w:val="00FD68F4"/>
    <w:rsid w:val="00FE00B8"/>
    <w:rsid w:val="00FE2287"/>
    <w:rsid w:val="00FE3330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49389E14-E80D-40D2-91F1-02B25C98E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,Lista1,列出段落1,中等深浅网格 1 - 着色 21,列表段落,清單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,Lista1 Char,列出段落1 Char,中等深浅网格 1 - 着色 21 Char,列表段落 Char,清單段落1 Char,¥¡¡¡¡ì¬º¥¹¥È¶ÎÂä Char,ÁÐ³ö¶ÎÂä Char,列表段落1 Char,—ño’i—Ž Char,¥ê¥¹¥È¶ÎÂä Char,Lettre d'introduction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af1">
    <w:name w:val="footer"/>
    <w:basedOn w:val="a"/>
    <w:link w:val="Char7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1"/>
    <w:uiPriority w:val="99"/>
    <w:rsid w:val="007707B1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9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721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68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2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78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867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898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6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1471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15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542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321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402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63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4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1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0BB69-D32B-44FC-91FA-D78A45910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799</Words>
  <Characters>4558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	Introduction</vt:lpstr>
      <vt:lpstr>2	Discussion</vt:lpstr>
      <vt:lpstr>    2.1	Background</vt:lpstr>
      <vt:lpstr>    2.2 Additional requirement </vt:lpstr>
      <vt:lpstr>    2.3 low MCS level</vt:lpstr>
      <vt:lpstr>3	Conclusion</vt:lpstr>
      <vt:lpstr>References</vt:lpstr>
    </vt:vector>
  </TitlesOfParts>
  <Company>Samsung Electronics</Company>
  <LinksUpToDate>false</LinksUpToDate>
  <CharactersWithSpaces>5347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Yunchuan Yang/PHY Research &amp; Standard Lab /SRC-Beijing/Staff Engineer/Samsung Electronics</cp:lastModifiedBy>
  <cp:revision>2</cp:revision>
  <dcterms:created xsi:type="dcterms:W3CDTF">2022-02-10T15:29:00Z</dcterms:created>
  <dcterms:modified xsi:type="dcterms:W3CDTF">2022-02-10T15:29:00Z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